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3A" w:rsidRDefault="00CD75AF" w:rsidP="00F10A3A">
      <w:pPr>
        <w:pStyle w:val="Standard"/>
        <w:spacing w:before="0" w:after="0" w:line="0" w:lineRule="atLeast"/>
        <w:jc w:val="center"/>
        <w:rPr>
          <w:rFonts w:ascii="標楷體" w:hAnsi="標楷體"/>
          <w:b/>
          <w:color w:val="C00000"/>
        </w:rPr>
      </w:pPr>
      <w:r w:rsidRPr="00CD75AF">
        <w:rPr>
          <w:rFonts w:ascii="標楷體" w:hAnsi="標楷體"/>
          <w:noProof/>
          <w:color w:val="000000"/>
          <w:sz w:val="26"/>
          <w:szCs w:val="26"/>
        </w:rPr>
        <w:pict>
          <v:shapetype id="_x0000_t202" coordsize="21600,21600" o:spt="202" path="m,l,21600r21600,l21600,xe">
            <v:stroke joinstyle="miter"/>
            <v:path gradientshapeok="t" o:connecttype="rect"/>
          </v:shapetype>
          <v:shape id="_x0000_s1028" type="#_x0000_t202" style="position:absolute;left:0;text-align:left;margin-left:417.15pt;margin-top:-11.15pt;width:126pt;height:43.2pt;z-index:251661312;mso-height-percent:200;mso-height-percent:200;mso-width-relative:margin;mso-height-relative:margin" filled="f" stroked="f">
            <v:textbox style="mso-fit-shape-to-text:t">
              <w:txbxContent>
                <w:p w:rsidR="00506C45" w:rsidRPr="00700D73" w:rsidRDefault="00700D73">
                  <w:pPr>
                    <w:rPr>
                      <w:rFonts w:ascii="標楷體" w:eastAsia="標楷體" w:hAnsi="標楷體"/>
                      <w:b/>
                      <w:color w:val="FF0000"/>
                      <w:sz w:val="28"/>
                      <w:szCs w:val="28"/>
                    </w:rPr>
                  </w:pPr>
                  <w:r w:rsidRPr="00700D73">
                    <w:rPr>
                      <w:rFonts w:ascii="標楷體" w:eastAsia="標楷體" w:hAnsi="標楷體" w:hint="eastAsia"/>
                      <w:b/>
                      <w:color w:val="FF0000"/>
                      <w:sz w:val="28"/>
                      <w:szCs w:val="28"/>
                    </w:rPr>
                    <w:t>超值</w:t>
                  </w:r>
                  <w:r>
                    <w:rPr>
                      <w:rFonts w:ascii="標楷體" w:eastAsia="標楷體" w:hAnsi="標楷體" w:hint="eastAsia"/>
                      <w:b/>
                      <w:color w:val="FF0000"/>
                      <w:sz w:val="28"/>
                      <w:szCs w:val="28"/>
                    </w:rPr>
                    <w:t>優惠</w:t>
                  </w:r>
                  <w:r w:rsidR="00506C45" w:rsidRPr="00700D73">
                    <w:rPr>
                      <w:rFonts w:ascii="標楷體" w:eastAsia="標楷體" w:hAnsi="標楷體" w:hint="eastAsia"/>
                      <w:b/>
                      <w:color w:val="FF0000"/>
                      <w:sz w:val="28"/>
                      <w:szCs w:val="28"/>
                    </w:rPr>
                    <w:t>38折</w:t>
                  </w:r>
                </w:p>
              </w:txbxContent>
            </v:textbox>
          </v:shape>
        </w:pict>
      </w:r>
      <w:r w:rsidR="00506C45">
        <w:rPr>
          <w:rFonts w:ascii="標楷體" w:hint="eastAsia"/>
          <w:b/>
          <w:noProof/>
          <w:sz w:val="48"/>
          <w:szCs w:val="48"/>
        </w:rPr>
        <w:drawing>
          <wp:anchor distT="0" distB="0" distL="114300" distR="114300" simplePos="0" relativeHeight="251658240" behindDoc="0" locked="0" layoutInCell="1" allowOverlap="1">
            <wp:simplePos x="0" y="0"/>
            <wp:positionH relativeFrom="column">
              <wp:posOffset>840105</wp:posOffset>
            </wp:positionH>
            <wp:positionV relativeFrom="paragraph">
              <wp:posOffset>20320</wp:posOffset>
            </wp:positionV>
            <wp:extent cx="855345" cy="314325"/>
            <wp:effectExtent l="19050" t="0" r="1905" b="0"/>
            <wp:wrapNone/>
            <wp:docPr id="2" name="圖片 2" descr="TE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A-2"/>
                    <pic:cNvPicPr>
                      <a:picLocks noChangeAspect="1" noChangeArrowheads="1"/>
                    </pic:cNvPicPr>
                  </pic:nvPicPr>
                  <pic:blipFill>
                    <a:blip r:embed="rId7" cstate="print">
                      <a:grayscl/>
                      <a:biLevel thresh="50000"/>
                    </a:blip>
                    <a:srcRect/>
                    <a:stretch>
                      <a:fillRect/>
                    </a:stretch>
                  </pic:blipFill>
                  <pic:spPr bwMode="auto">
                    <a:xfrm>
                      <a:off x="0" y="0"/>
                      <a:ext cx="855345" cy="314325"/>
                    </a:xfrm>
                    <a:prstGeom prst="rect">
                      <a:avLst/>
                    </a:prstGeom>
                    <a:noFill/>
                    <a:ln w="9525">
                      <a:noFill/>
                      <a:miter lim="800000"/>
                      <a:headEnd/>
                      <a:tailEnd/>
                    </a:ln>
                  </pic:spPr>
                </pic:pic>
              </a:graphicData>
            </a:graphic>
          </wp:anchor>
        </w:drawing>
      </w:r>
      <w:r w:rsidRPr="00CD75AF">
        <w:rPr>
          <w:rFonts w:ascii="標楷體"/>
          <w:b/>
          <w:noProof/>
          <w:color w:val="FF0000"/>
          <w:sz w:val="48"/>
          <w:szCs w:val="4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7" type="#_x0000_t72" style="position:absolute;left:0;text-align:left;margin-left:396.9pt;margin-top:-17.9pt;width:164.25pt;height:57.75pt;rotation:994727fd;z-index:251659264;mso-position-horizontal-relative:text;mso-position-vertical-relative:text" fillcolor="yellow" strokecolor="yellow"/>
        </w:pict>
      </w:r>
      <w:r w:rsidR="00506C45">
        <w:rPr>
          <w:rFonts w:ascii="標楷體" w:hint="eastAsia"/>
          <w:b/>
          <w:sz w:val="48"/>
          <w:szCs w:val="48"/>
        </w:rPr>
        <w:t xml:space="preserve"> </w:t>
      </w:r>
      <w:r w:rsidR="00F10A3A" w:rsidRPr="009577ED">
        <w:rPr>
          <w:rFonts w:ascii="標楷體" w:hint="eastAsia"/>
          <w:b/>
          <w:sz w:val="48"/>
          <w:szCs w:val="48"/>
        </w:rPr>
        <w:t>電</w:t>
      </w:r>
      <w:r w:rsidR="00F10A3A">
        <w:rPr>
          <w:rFonts w:ascii="標楷體" w:hint="eastAsia"/>
          <w:b/>
          <w:sz w:val="48"/>
        </w:rPr>
        <w:t>子連接產業升級研討會</w:t>
      </w:r>
    </w:p>
    <w:p w:rsidR="00F10A3A" w:rsidRPr="00F10A3A" w:rsidRDefault="00F10A3A" w:rsidP="00884BFD">
      <w:pPr>
        <w:pStyle w:val="Standard"/>
        <w:spacing w:before="0" w:afterLines="50" w:line="0" w:lineRule="atLeast"/>
        <w:jc w:val="center"/>
        <w:rPr>
          <w:rFonts w:ascii="標楷體"/>
          <w:b/>
          <w:color w:val="0000FF"/>
          <w:kern w:val="0"/>
          <w:sz w:val="36"/>
          <w:szCs w:val="36"/>
        </w:rPr>
      </w:pPr>
      <w:r>
        <w:rPr>
          <w:rFonts w:ascii="標楷體" w:hint="eastAsia"/>
          <w:b/>
          <w:color w:val="0000FF"/>
          <w:kern w:val="0"/>
          <w:sz w:val="36"/>
          <w:szCs w:val="36"/>
        </w:rPr>
        <w:t>【</w:t>
      </w:r>
      <w:r w:rsidR="00884BFD" w:rsidRPr="00884BFD">
        <w:rPr>
          <w:rFonts w:ascii="標楷體"/>
          <w:b/>
          <w:color w:val="0000FF"/>
          <w:kern w:val="0"/>
          <w:sz w:val="36"/>
          <w:szCs w:val="36"/>
        </w:rPr>
        <w:t>金屬板材沖壓加工之關連技術與應用</w:t>
      </w:r>
      <w:r>
        <w:rPr>
          <w:rFonts w:ascii="標楷體" w:hint="eastAsia"/>
          <w:b/>
          <w:color w:val="0000FF"/>
          <w:kern w:val="0"/>
          <w:sz w:val="36"/>
          <w:szCs w:val="36"/>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tblPr>
      <w:tblGrid>
        <w:gridCol w:w="576"/>
        <w:gridCol w:w="666"/>
        <w:gridCol w:w="477"/>
        <w:gridCol w:w="1224"/>
        <w:gridCol w:w="2411"/>
        <w:gridCol w:w="543"/>
        <w:gridCol w:w="591"/>
        <w:gridCol w:w="442"/>
        <w:gridCol w:w="2371"/>
        <w:gridCol w:w="1688"/>
      </w:tblGrid>
      <w:tr w:rsidR="00884BFD" w:rsidRPr="00884BFD" w:rsidTr="00F10A3A">
        <w:trPr>
          <w:trHeight w:val="20"/>
          <w:jc w:val="center"/>
        </w:trPr>
        <w:tc>
          <w:tcPr>
            <w:tcW w:w="565" w:type="pct"/>
            <w:gridSpan w:val="2"/>
            <w:tcBorders>
              <w:top w:val="single" w:sz="12" w:space="0" w:color="auto"/>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rFonts w:ascii="標楷體" w:hAnsi="標楷體"/>
                <w:color w:val="000000"/>
                <w:sz w:val="24"/>
                <w:szCs w:val="24"/>
              </w:rPr>
            </w:pPr>
            <w:r w:rsidRPr="00884BFD">
              <w:rPr>
                <w:rFonts w:ascii="標楷體" w:hAnsi="標楷體"/>
                <w:color w:val="000000"/>
                <w:sz w:val="24"/>
                <w:szCs w:val="24"/>
              </w:rPr>
              <w:t>培訓對象</w:t>
            </w:r>
          </w:p>
        </w:tc>
        <w:tc>
          <w:tcPr>
            <w:tcW w:w="4435" w:type="pct"/>
            <w:gridSpan w:val="8"/>
            <w:tcBorders>
              <w:top w:val="single" w:sz="12" w:space="0" w:color="auto"/>
              <w:bottom w:val="single" w:sz="4" w:space="0" w:color="000000"/>
            </w:tcBorders>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both"/>
              <w:rPr>
                <w:sz w:val="24"/>
                <w:szCs w:val="24"/>
              </w:rPr>
            </w:pPr>
            <w:r w:rsidRPr="00884BFD">
              <w:rPr>
                <w:color w:val="000000"/>
                <w:sz w:val="24"/>
                <w:szCs w:val="24"/>
              </w:rPr>
              <w:t>建議具備機械相關科系知識及一年以上工作經歷或相關技能者</w:t>
            </w:r>
            <w:r w:rsidRPr="00884BFD">
              <w:rPr>
                <w:rFonts w:ascii="新細明體" w:eastAsia="新細明體" w:hAnsi="新細明體"/>
                <w:color w:val="000000"/>
                <w:sz w:val="24"/>
                <w:szCs w:val="24"/>
              </w:rPr>
              <w:t>。</w:t>
            </w:r>
            <w:r w:rsidRPr="00884BFD">
              <w:rPr>
                <w:color w:val="000000"/>
                <w:sz w:val="24"/>
                <w:szCs w:val="24"/>
              </w:rPr>
              <w:t>沖壓加工工程師</w:t>
            </w:r>
            <w:r w:rsidRPr="00884BFD">
              <w:rPr>
                <w:sz w:val="24"/>
                <w:szCs w:val="24"/>
              </w:rPr>
              <w:t>、</w:t>
            </w:r>
            <w:r w:rsidRPr="00884BFD">
              <w:rPr>
                <w:color w:val="000000"/>
                <w:sz w:val="24"/>
                <w:szCs w:val="24"/>
              </w:rPr>
              <w:t>沖壓模具設計工程師</w:t>
            </w:r>
            <w:r w:rsidRPr="00884BFD">
              <w:rPr>
                <w:sz w:val="24"/>
                <w:szCs w:val="24"/>
              </w:rPr>
              <w:t>、</w:t>
            </w:r>
            <w:r w:rsidRPr="00884BFD">
              <w:rPr>
                <w:color w:val="000000"/>
                <w:sz w:val="24"/>
                <w:szCs w:val="24"/>
              </w:rPr>
              <w:t>機構件研發工程師等</w:t>
            </w:r>
          </w:p>
        </w:tc>
      </w:tr>
      <w:tr w:rsidR="00884BFD" w:rsidRPr="00884BFD"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rFonts w:ascii="標楷體" w:hAnsi="標楷體"/>
                <w:color w:val="000000"/>
                <w:sz w:val="24"/>
                <w:szCs w:val="24"/>
              </w:rPr>
            </w:pPr>
            <w:r w:rsidRPr="00884BFD">
              <w:rPr>
                <w:rFonts w:ascii="標楷體" w:hAnsi="標楷體"/>
                <w:color w:val="000000"/>
                <w:sz w:val="24"/>
                <w:szCs w:val="24"/>
              </w:rPr>
              <w:t>課程目標</w:t>
            </w:r>
          </w:p>
        </w:tc>
        <w:tc>
          <w:tcPr>
            <w:tcW w:w="4435" w:type="pct"/>
            <w:gridSpan w:val="8"/>
            <w:tcBorders>
              <w:top w:val="single" w:sz="4" w:space="0" w:color="000000"/>
              <w:bottom w:val="single" w:sz="4" w:space="0" w:color="000000"/>
            </w:tcBorders>
            <w:shd w:val="clear" w:color="auto" w:fill="auto"/>
            <w:tcMar>
              <w:top w:w="0" w:type="dxa"/>
              <w:left w:w="108" w:type="dxa"/>
              <w:bottom w:w="0" w:type="dxa"/>
              <w:right w:w="108" w:type="dxa"/>
            </w:tcMar>
            <w:vAlign w:val="center"/>
          </w:tcPr>
          <w:p w:rsidR="00884BFD" w:rsidRPr="00884BFD" w:rsidRDefault="00884BFD" w:rsidP="00884BFD">
            <w:pPr>
              <w:pStyle w:val="a9"/>
              <w:numPr>
                <w:ilvl w:val="0"/>
                <w:numId w:val="6"/>
              </w:numPr>
              <w:spacing w:line="0" w:lineRule="atLeast"/>
              <w:ind w:left="200" w:right="-48" w:hanging="242"/>
              <w:rPr>
                <w:rFonts w:ascii="標楷體" w:eastAsia="標楷體" w:hAnsi="標楷體"/>
                <w:color w:val="000000"/>
                <w:szCs w:val="24"/>
              </w:rPr>
            </w:pPr>
            <w:r w:rsidRPr="00884BFD">
              <w:rPr>
                <w:rFonts w:ascii="標楷體" w:eastAsia="標楷體" w:hAnsi="標楷體"/>
                <w:color w:val="000000"/>
                <w:szCs w:val="24"/>
              </w:rPr>
              <w:t>建立製造工程師對沖壓加工相關技術之整體觀念，提高沖壓加工生產效率及製造競爭力。</w:t>
            </w:r>
          </w:p>
          <w:p w:rsidR="00884BFD" w:rsidRPr="00884BFD" w:rsidRDefault="00884BFD" w:rsidP="00884BFD">
            <w:pPr>
              <w:pStyle w:val="a9"/>
              <w:numPr>
                <w:ilvl w:val="0"/>
                <w:numId w:val="6"/>
              </w:numPr>
              <w:spacing w:line="0" w:lineRule="atLeast"/>
              <w:ind w:left="200" w:right="-48" w:hanging="242"/>
              <w:rPr>
                <w:rFonts w:ascii="標楷體" w:eastAsia="標楷體" w:hAnsi="標楷體"/>
                <w:color w:val="000000"/>
                <w:szCs w:val="24"/>
              </w:rPr>
            </w:pPr>
            <w:r w:rsidRPr="00884BFD">
              <w:rPr>
                <w:rFonts w:ascii="標楷體" w:eastAsia="標楷體" w:hAnsi="標楷體"/>
                <w:color w:val="000000"/>
                <w:szCs w:val="24"/>
              </w:rPr>
              <w:t>建立模具設計工程師之沖壓模具設計基礎及正確的模具設計觀念，完成量產性及信賴度高的模具開發。</w:t>
            </w:r>
          </w:p>
          <w:p w:rsidR="00884BFD" w:rsidRPr="00884BFD" w:rsidRDefault="00884BFD" w:rsidP="00884BFD">
            <w:pPr>
              <w:pStyle w:val="a9"/>
              <w:numPr>
                <w:ilvl w:val="0"/>
                <w:numId w:val="6"/>
              </w:numPr>
              <w:spacing w:line="0" w:lineRule="atLeast"/>
              <w:ind w:left="200" w:right="-48" w:hanging="242"/>
              <w:rPr>
                <w:szCs w:val="24"/>
              </w:rPr>
            </w:pPr>
            <w:r w:rsidRPr="00884BFD">
              <w:rPr>
                <w:rFonts w:ascii="標楷體" w:eastAsia="標楷體" w:hAnsi="標楷體"/>
                <w:color w:val="000000"/>
                <w:szCs w:val="24"/>
              </w:rPr>
              <w:t>建立沖壓機構件研發工程師對沖壓加工製程之完整認識，提高沖壓加工技術之基礎及應用能力。</w:t>
            </w:r>
          </w:p>
        </w:tc>
      </w:tr>
      <w:tr w:rsidR="00884BFD" w:rsidRPr="00884BFD"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rFonts w:ascii="標楷體" w:hAnsi="標楷體"/>
                <w:color w:val="000000"/>
                <w:sz w:val="24"/>
                <w:szCs w:val="24"/>
              </w:rPr>
            </w:pPr>
            <w:r w:rsidRPr="00884BFD">
              <w:rPr>
                <w:rFonts w:ascii="標楷體" w:hAnsi="標楷體"/>
                <w:color w:val="000000"/>
                <w:sz w:val="24"/>
                <w:szCs w:val="24"/>
              </w:rPr>
              <w:t>課程簡介</w:t>
            </w:r>
          </w:p>
        </w:tc>
        <w:tc>
          <w:tcPr>
            <w:tcW w:w="4435" w:type="pct"/>
            <w:gridSpan w:val="8"/>
            <w:tcBorders>
              <w:top w:val="single" w:sz="4" w:space="0" w:color="000000"/>
              <w:bottom w:val="single" w:sz="4" w:space="0" w:color="000000"/>
            </w:tcBorders>
            <w:shd w:val="clear" w:color="auto" w:fill="auto"/>
            <w:tcMar>
              <w:top w:w="0" w:type="dxa"/>
              <w:left w:w="108" w:type="dxa"/>
              <w:bottom w:w="0" w:type="dxa"/>
              <w:right w:w="108" w:type="dxa"/>
            </w:tcMar>
            <w:vAlign w:val="center"/>
          </w:tcPr>
          <w:p w:rsidR="00884BFD" w:rsidRPr="00884BFD" w:rsidRDefault="00884BFD" w:rsidP="00884BFD">
            <w:pPr>
              <w:pStyle w:val="a9"/>
              <w:spacing w:line="0" w:lineRule="atLeast"/>
              <w:ind w:left="-50" w:right="-80" w:firstLine="1"/>
              <w:rPr>
                <w:szCs w:val="24"/>
              </w:rPr>
            </w:pPr>
            <w:r w:rsidRPr="00884BFD">
              <w:rPr>
                <w:rFonts w:ascii="標楷體" w:eastAsia="標楷體" w:hAnsi="標楷體"/>
                <w:color w:val="000000"/>
                <w:szCs w:val="24"/>
              </w:rPr>
              <w:t>沖壓加工是工業產品中金屬機構件的重要加工製程</w:t>
            </w:r>
            <w:r w:rsidRPr="00884BFD">
              <w:rPr>
                <w:rFonts w:ascii="新細明體" w:eastAsia="新細明體" w:hAnsi="新細明體"/>
                <w:color w:val="000000"/>
                <w:szCs w:val="24"/>
              </w:rPr>
              <w:t>，</w:t>
            </w:r>
            <w:r w:rsidRPr="00884BFD">
              <w:rPr>
                <w:rFonts w:ascii="標楷體" w:eastAsia="標楷體" w:hAnsi="標楷體"/>
                <w:color w:val="000000"/>
                <w:szCs w:val="24"/>
              </w:rPr>
              <w:t>具有生產效益高及生產快等特徵</w:t>
            </w:r>
            <w:r w:rsidRPr="00884BFD">
              <w:rPr>
                <w:rFonts w:ascii="新細明體" w:eastAsia="新細明體" w:hAnsi="新細明體"/>
                <w:color w:val="000000"/>
                <w:szCs w:val="24"/>
              </w:rPr>
              <w:t>。</w:t>
            </w:r>
            <w:r w:rsidRPr="00884BFD">
              <w:rPr>
                <w:rFonts w:ascii="標楷體" w:eastAsia="標楷體" w:hAnsi="標楷體"/>
                <w:color w:val="000000"/>
                <w:szCs w:val="24"/>
              </w:rPr>
              <w:t>為使從業人員具備全面的沖壓加工知識及正確的觀念，本課程將以圖文並重方式簡扼講解其基礎技術，課程內容沖壓加工製程基本介紹與原理、沖壓件可製造性設計準則、沖壓加工相關材料選用之基礎技術、沖壓機械與相關設備之基本概述、沖壓連續模具設計基礎技術與應用。並藉由應用事例說明沖壓加工技術及模具設計重點以加強學員的學習效果。</w:t>
            </w:r>
          </w:p>
        </w:tc>
      </w:tr>
      <w:tr w:rsidR="00884BFD" w:rsidRPr="00884BFD" w:rsidTr="00F10A3A">
        <w:trPr>
          <w:trHeight w:val="201"/>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rFonts w:ascii="標楷體" w:hAnsi="標楷體"/>
                <w:color w:val="000000"/>
                <w:sz w:val="24"/>
                <w:szCs w:val="24"/>
              </w:rPr>
            </w:pPr>
            <w:r w:rsidRPr="00884BFD">
              <w:rPr>
                <w:rFonts w:ascii="標楷體" w:hAnsi="標楷體"/>
                <w:color w:val="000000"/>
                <w:sz w:val="24"/>
                <w:szCs w:val="24"/>
              </w:rPr>
              <w:t>課程日期</w:t>
            </w:r>
          </w:p>
        </w:tc>
        <w:tc>
          <w:tcPr>
            <w:tcW w:w="1871"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884BFD" w:rsidRPr="00884BFD" w:rsidRDefault="00884BFD" w:rsidP="00884BFD">
            <w:pPr>
              <w:pStyle w:val="Standard"/>
              <w:spacing w:before="0" w:after="0" w:line="0" w:lineRule="atLeast"/>
              <w:jc w:val="both"/>
              <w:rPr>
                <w:color w:val="000000"/>
                <w:sz w:val="24"/>
                <w:szCs w:val="24"/>
              </w:rPr>
            </w:pPr>
            <w:r w:rsidRPr="00884BFD">
              <w:rPr>
                <w:color w:val="000000"/>
                <w:sz w:val="24"/>
                <w:szCs w:val="24"/>
              </w:rPr>
              <w:t>109/07/08.09.15.16(</w:t>
            </w:r>
            <w:r w:rsidRPr="00884BFD">
              <w:rPr>
                <w:color w:val="000000"/>
                <w:sz w:val="24"/>
                <w:szCs w:val="24"/>
              </w:rPr>
              <w:t>三、四</w:t>
            </w:r>
            <w:r w:rsidRPr="00884BFD">
              <w:rPr>
                <w:color w:val="000000"/>
                <w:sz w:val="24"/>
                <w:szCs w:val="24"/>
              </w:rPr>
              <w:t>)</w:t>
            </w:r>
          </w:p>
        </w:tc>
        <w:tc>
          <w:tcPr>
            <w:tcW w:w="516" w:type="pct"/>
            <w:gridSpan w:val="2"/>
            <w:tcBorders>
              <w:top w:val="single" w:sz="4" w:space="0" w:color="000000"/>
              <w:bottom w:val="single" w:sz="4" w:space="0" w:color="000000"/>
              <w:right w:val="single" w:sz="4" w:space="0" w:color="auto"/>
            </w:tcBorders>
            <w:shd w:val="clear" w:color="auto" w:fill="D9D9D9"/>
            <w:tcMar>
              <w:top w:w="0" w:type="dxa"/>
              <w:left w:w="10" w:type="dxa"/>
              <w:bottom w:w="0" w:type="dxa"/>
              <w:right w:w="10" w:type="dxa"/>
            </w:tcMar>
            <w:vAlign w:val="center"/>
          </w:tcPr>
          <w:p w:rsidR="00884BFD" w:rsidRPr="00884BFD" w:rsidRDefault="00884BFD" w:rsidP="00884BFD">
            <w:pPr>
              <w:pStyle w:val="Standard"/>
              <w:spacing w:before="0" w:after="0" w:line="0" w:lineRule="atLeast"/>
              <w:jc w:val="center"/>
              <w:rPr>
                <w:rFonts w:ascii="標楷體" w:hAnsi="標楷體"/>
                <w:sz w:val="24"/>
                <w:szCs w:val="24"/>
              </w:rPr>
            </w:pPr>
            <w:r w:rsidRPr="00884BFD">
              <w:rPr>
                <w:rFonts w:ascii="標楷體" w:hAnsi="標楷體"/>
                <w:sz w:val="24"/>
                <w:szCs w:val="24"/>
              </w:rPr>
              <w:t>時間</w:t>
            </w:r>
          </w:p>
        </w:tc>
        <w:tc>
          <w:tcPr>
            <w:tcW w:w="2048" w:type="pct"/>
            <w:gridSpan w:val="3"/>
            <w:tcBorders>
              <w:top w:val="single" w:sz="4" w:space="0" w:color="000000"/>
              <w:left w:val="single" w:sz="4" w:space="0" w:color="auto"/>
              <w:bottom w:val="single" w:sz="4" w:space="0" w:color="000000"/>
            </w:tcBorders>
            <w:shd w:val="clear" w:color="auto" w:fill="auto"/>
            <w:vAlign w:val="center"/>
          </w:tcPr>
          <w:p w:rsidR="00884BFD" w:rsidRPr="00884BFD" w:rsidRDefault="00884BFD" w:rsidP="00884BFD">
            <w:pPr>
              <w:pStyle w:val="Standard"/>
              <w:spacing w:before="0" w:after="0" w:line="0" w:lineRule="atLeast"/>
              <w:jc w:val="both"/>
              <w:rPr>
                <w:color w:val="000000"/>
                <w:sz w:val="24"/>
                <w:szCs w:val="24"/>
              </w:rPr>
            </w:pPr>
            <w:r w:rsidRPr="00884BFD">
              <w:rPr>
                <w:color w:val="000000"/>
                <w:sz w:val="24"/>
                <w:szCs w:val="24"/>
              </w:rPr>
              <w:t xml:space="preserve">　</w:t>
            </w:r>
            <w:r w:rsidRPr="00884BFD">
              <w:rPr>
                <w:color w:val="000000"/>
                <w:sz w:val="24"/>
                <w:szCs w:val="24"/>
              </w:rPr>
              <w:t>9</w:t>
            </w:r>
            <w:r w:rsidRPr="00884BFD">
              <w:rPr>
                <w:color w:val="000000"/>
                <w:sz w:val="24"/>
                <w:szCs w:val="24"/>
              </w:rPr>
              <w:t>：</w:t>
            </w:r>
            <w:r w:rsidRPr="00884BFD">
              <w:rPr>
                <w:color w:val="000000"/>
                <w:sz w:val="24"/>
                <w:szCs w:val="24"/>
              </w:rPr>
              <w:t>00</w:t>
            </w:r>
            <w:r w:rsidRPr="00884BFD">
              <w:rPr>
                <w:color w:val="000000"/>
                <w:sz w:val="24"/>
                <w:szCs w:val="24"/>
              </w:rPr>
              <w:t xml:space="preserve">　</w:t>
            </w:r>
            <w:r w:rsidRPr="00884BFD">
              <w:rPr>
                <w:color w:val="000000"/>
                <w:sz w:val="24"/>
                <w:szCs w:val="24"/>
              </w:rPr>
              <w:t>~  18</w:t>
            </w:r>
            <w:r w:rsidRPr="00884BFD">
              <w:rPr>
                <w:color w:val="000000"/>
                <w:sz w:val="24"/>
                <w:szCs w:val="24"/>
              </w:rPr>
              <w:t>：</w:t>
            </w:r>
            <w:r w:rsidRPr="00884BFD">
              <w:rPr>
                <w:color w:val="000000"/>
                <w:sz w:val="24"/>
                <w:szCs w:val="24"/>
              </w:rPr>
              <w:t>00</w:t>
            </w:r>
            <w:r w:rsidRPr="00884BFD">
              <w:rPr>
                <w:color w:val="000000"/>
                <w:sz w:val="24"/>
                <w:szCs w:val="24"/>
              </w:rPr>
              <w:t xml:space="preserve">　</w:t>
            </w:r>
          </w:p>
        </w:tc>
      </w:tr>
      <w:tr w:rsidR="00884BFD" w:rsidRPr="00884BFD"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rFonts w:ascii="標楷體" w:hAnsi="標楷體"/>
                <w:color w:val="000000"/>
                <w:sz w:val="24"/>
                <w:szCs w:val="24"/>
              </w:rPr>
            </w:pPr>
            <w:r w:rsidRPr="00884BFD">
              <w:rPr>
                <w:rFonts w:ascii="標楷體" w:hAnsi="標楷體"/>
                <w:color w:val="000000"/>
                <w:sz w:val="24"/>
                <w:szCs w:val="24"/>
              </w:rPr>
              <w:t>聯絡人</w:t>
            </w:r>
          </w:p>
        </w:tc>
        <w:tc>
          <w:tcPr>
            <w:tcW w:w="1871"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884BFD" w:rsidRPr="00884BFD" w:rsidRDefault="00884BFD" w:rsidP="00884BFD">
            <w:pPr>
              <w:pStyle w:val="Standard"/>
              <w:spacing w:before="0" w:after="0" w:line="0" w:lineRule="atLeast"/>
              <w:jc w:val="both"/>
              <w:rPr>
                <w:color w:val="000000"/>
                <w:sz w:val="24"/>
                <w:szCs w:val="24"/>
              </w:rPr>
            </w:pPr>
            <w:r w:rsidRPr="00884BFD">
              <w:rPr>
                <w:color w:val="000000"/>
                <w:sz w:val="24"/>
                <w:szCs w:val="24"/>
              </w:rPr>
              <w:t>林珮芳</w:t>
            </w:r>
          </w:p>
        </w:tc>
        <w:tc>
          <w:tcPr>
            <w:tcW w:w="516" w:type="pct"/>
            <w:gridSpan w:val="2"/>
            <w:tcBorders>
              <w:top w:val="single" w:sz="4" w:space="0" w:color="000000"/>
              <w:bottom w:val="single" w:sz="4" w:space="0" w:color="000000"/>
              <w:right w:val="single" w:sz="4" w:space="0" w:color="auto"/>
            </w:tcBorders>
            <w:shd w:val="clear" w:color="auto" w:fill="D9D9D9"/>
            <w:tcMar>
              <w:top w:w="0" w:type="dxa"/>
              <w:left w:w="10" w:type="dxa"/>
              <w:bottom w:w="0" w:type="dxa"/>
              <w:right w:w="10" w:type="dxa"/>
            </w:tcMar>
            <w:vAlign w:val="center"/>
          </w:tcPr>
          <w:p w:rsidR="00884BFD" w:rsidRPr="00884BFD" w:rsidRDefault="00884BFD" w:rsidP="00884BFD">
            <w:pPr>
              <w:pStyle w:val="Standard"/>
              <w:spacing w:before="0" w:after="0" w:line="0" w:lineRule="atLeast"/>
              <w:jc w:val="center"/>
              <w:rPr>
                <w:rFonts w:ascii="標楷體" w:hAnsi="標楷體"/>
                <w:sz w:val="24"/>
                <w:szCs w:val="24"/>
              </w:rPr>
            </w:pPr>
            <w:r w:rsidRPr="00884BFD">
              <w:rPr>
                <w:rFonts w:ascii="標楷體" w:hAnsi="標楷體"/>
                <w:sz w:val="24"/>
                <w:szCs w:val="24"/>
              </w:rPr>
              <w:t>電話</w:t>
            </w:r>
          </w:p>
        </w:tc>
        <w:tc>
          <w:tcPr>
            <w:tcW w:w="2048" w:type="pct"/>
            <w:gridSpan w:val="3"/>
            <w:tcBorders>
              <w:top w:val="single" w:sz="4" w:space="0" w:color="000000"/>
              <w:left w:val="single" w:sz="4" w:space="0" w:color="auto"/>
              <w:bottom w:val="single" w:sz="4" w:space="0" w:color="000000"/>
            </w:tcBorders>
            <w:shd w:val="clear" w:color="auto" w:fill="auto"/>
            <w:vAlign w:val="center"/>
          </w:tcPr>
          <w:p w:rsidR="00884BFD" w:rsidRPr="00884BFD" w:rsidRDefault="00884BFD" w:rsidP="00884BFD">
            <w:pPr>
              <w:pStyle w:val="Standard"/>
              <w:spacing w:before="0" w:after="0" w:line="0" w:lineRule="atLeast"/>
              <w:ind w:left="108"/>
              <w:jc w:val="both"/>
              <w:rPr>
                <w:color w:val="000000"/>
                <w:sz w:val="24"/>
                <w:szCs w:val="24"/>
              </w:rPr>
            </w:pPr>
            <w:r w:rsidRPr="00884BFD">
              <w:rPr>
                <w:color w:val="000000"/>
                <w:sz w:val="24"/>
                <w:szCs w:val="24"/>
              </w:rPr>
              <w:t>( 03 )5910089</w:t>
            </w:r>
          </w:p>
        </w:tc>
      </w:tr>
      <w:tr w:rsidR="00F10A3A" w:rsidRPr="00884BFD"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884BFD" w:rsidRDefault="00F10A3A" w:rsidP="00884BFD">
            <w:pPr>
              <w:pStyle w:val="Standard"/>
              <w:snapToGrid w:val="0"/>
              <w:spacing w:before="0" w:after="0" w:line="0" w:lineRule="atLeast"/>
              <w:jc w:val="center"/>
              <w:rPr>
                <w:color w:val="000000"/>
                <w:sz w:val="24"/>
                <w:szCs w:val="24"/>
              </w:rPr>
            </w:pPr>
            <w:r w:rsidRPr="00884BFD">
              <w:rPr>
                <w:color w:val="000000"/>
                <w:sz w:val="24"/>
                <w:szCs w:val="24"/>
              </w:rPr>
              <w:t>授課地點</w:t>
            </w:r>
          </w:p>
        </w:tc>
        <w:tc>
          <w:tcPr>
            <w:tcW w:w="4435" w:type="pct"/>
            <w:gridSpan w:val="8"/>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884BFD" w:rsidRDefault="00884BFD" w:rsidP="00884BFD">
            <w:pPr>
              <w:pStyle w:val="Standard"/>
              <w:spacing w:before="0" w:after="0" w:line="0" w:lineRule="atLeast"/>
              <w:jc w:val="both"/>
              <w:rPr>
                <w:color w:val="000000"/>
                <w:sz w:val="24"/>
                <w:szCs w:val="24"/>
              </w:rPr>
            </w:pPr>
            <w:r w:rsidRPr="00884BFD">
              <w:rPr>
                <w:color w:val="000000"/>
                <w:sz w:val="24"/>
                <w:szCs w:val="24"/>
              </w:rPr>
              <w:t>工業技術研究院（</w:t>
            </w:r>
            <w:r w:rsidRPr="00884BFD">
              <w:rPr>
                <w:rFonts w:hint="eastAsia"/>
                <w:color w:val="000000"/>
                <w:sz w:val="24"/>
                <w:szCs w:val="24"/>
              </w:rPr>
              <w:t>新竹縣竹東鎮中興路四段</w:t>
            </w:r>
            <w:r w:rsidRPr="00884BFD">
              <w:rPr>
                <w:rFonts w:hint="eastAsia"/>
                <w:color w:val="000000"/>
                <w:sz w:val="24"/>
                <w:szCs w:val="24"/>
              </w:rPr>
              <w:t>195</w:t>
            </w:r>
            <w:r w:rsidRPr="00884BFD">
              <w:rPr>
                <w:rFonts w:hint="eastAsia"/>
                <w:color w:val="000000"/>
                <w:sz w:val="24"/>
                <w:szCs w:val="24"/>
              </w:rPr>
              <w:t>號</w:t>
            </w:r>
            <w:r w:rsidRPr="00884BFD">
              <w:rPr>
                <w:color w:val="000000"/>
                <w:sz w:val="24"/>
                <w:szCs w:val="24"/>
              </w:rPr>
              <w:t>）</w:t>
            </w:r>
          </w:p>
        </w:tc>
      </w:tr>
      <w:tr w:rsidR="00F10A3A" w:rsidRPr="00884BFD" w:rsidTr="00F10A3A">
        <w:trPr>
          <w:trHeight w:val="20"/>
          <w:jc w:val="center"/>
        </w:trPr>
        <w:tc>
          <w:tcPr>
            <w:tcW w:w="565" w:type="pct"/>
            <w:gridSpan w:val="2"/>
            <w:tcBorders>
              <w:top w:val="single" w:sz="4" w:space="0" w:color="000000"/>
              <w:bottom w:val="single" w:sz="12" w:space="0" w:color="auto"/>
            </w:tcBorders>
            <w:shd w:val="clear" w:color="auto" w:fill="D9D9D9"/>
            <w:tcMar>
              <w:top w:w="0" w:type="dxa"/>
              <w:left w:w="108" w:type="dxa"/>
              <w:bottom w:w="0" w:type="dxa"/>
              <w:right w:w="108" w:type="dxa"/>
            </w:tcMar>
            <w:vAlign w:val="center"/>
          </w:tcPr>
          <w:p w:rsidR="00F10A3A" w:rsidRPr="00884BFD" w:rsidRDefault="00116B07" w:rsidP="00884BFD">
            <w:pPr>
              <w:pStyle w:val="Standard"/>
              <w:snapToGrid w:val="0"/>
              <w:spacing w:before="0" w:after="0" w:line="0" w:lineRule="atLeast"/>
              <w:jc w:val="center"/>
              <w:rPr>
                <w:rFonts w:ascii="標楷體" w:hAnsi="標楷體"/>
                <w:color w:val="FF0000"/>
                <w:sz w:val="24"/>
                <w:szCs w:val="24"/>
              </w:rPr>
            </w:pPr>
            <w:r w:rsidRPr="00884BFD">
              <w:rPr>
                <w:rFonts w:ascii="標楷體" w:hAnsi="標楷體" w:hint="eastAsia"/>
                <w:color w:val="FF0000"/>
                <w:sz w:val="24"/>
                <w:szCs w:val="24"/>
              </w:rPr>
              <w:t>四天</w:t>
            </w:r>
            <w:r w:rsidR="00F10A3A" w:rsidRPr="00884BFD">
              <w:rPr>
                <w:rFonts w:ascii="標楷體" w:hAnsi="標楷體"/>
                <w:color w:val="FF0000"/>
                <w:sz w:val="24"/>
                <w:szCs w:val="24"/>
              </w:rPr>
              <w:t>費用</w:t>
            </w:r>
          </w:p>
          <w:p w:rsidR="00116B07" w:rsidRPr="00884BFD" w:rsidRDefault="00700D73" w:rsidP="00884BFD">
            <w:pPr>
              <w:pStyle w:val="Standard"/>
              <w:snapToGrid w:val="0"/>
              <w:spacing w:before="0" w:after="0" w:line="0" w:lineRule="atLeast"/>
              <w:jc w:val="center"/>
              <w:rPr>
                <w:rFonts w:ascii="標楷體" w:hAnsi="標楷體"/>
                <w:color w:val="FF0000"/>
                <w:sz w:val="24"/>
                <w:szCs w:val="24"/>
              </w:rPr>
            </w:pPr>
            <w:r w:rsidRPr="00884BFD">
              <w:rPr>
                <w:rFonts w:ascii="標楷體" w:hAnsi="標楷體" w:hint="eastAsia"/>
                <w:color w:val="FF0000"/>
                <w:sz w:val="24"/>
                <w:szCs w:val="24"/>
              </w:rPr>
              <w:t>(</w:t>
            </w:r>
            <w:r w:rsidR="00116B07" w:rsidRPr="00884BFD">
              <w:rPr>
                <w:rFonts w:ascii="標楷體" w:hAnsi="標楷體" w:hint="eastAsia"/>
                <w:color w:val="FF0000"/>
                <w:sz w:val="24"/>
                <w:szCs w:val="24"/>
              </w:rPr>
              <w:t>人</w:t>
            </w:r>
            <w:r w:rsidRPr="00884BFD">
              <w:rPr>
                <w:rFonts w:ascii="標楷體" w:hAnsi="標楷體" w:hint="eastAsia"/>
                <w:color w:val="FF0000"/>
                <w:sz w:val="24"/>
                <w:szCs w:val="24"/>
              </w:rPr>
              <w:t>)</w:t>
            </w:r>
          </w:p>
        </w:tc>
        <w:tc>
          <w:tcPr>
            <w:tcW w:w="4435" w:type="pct"/>
            <w:gridSpan w:val="8"/>
            <w:tcBorders>
              <w:top w:val="single" w:sz="4" w:space="0" w:color="000000"/>
              <w:bottom w:val="single" w:sz="12" w:space="0" w:color="auto"/>
            </w:tcBorders>
            <w:shd w:val="clear" w:color="auto" w:fill="auto"/>
            <w:tcMar>
              <w:top w:w="0" w:type="dxa"/>
              <w:left w:w="108" w:type="dxa"/>
              <w:bottom w:w="0" w:type="dxa"/>
              <w:right w:w="108" w:type="dxa"/>
            </w:tcMar>
            <w:vAlign w:val="center"/>
          </w:tcPr>
          <w:p w:rsidR="00F10A3A" w:rsidRPr="00884BFD" w:rsidRDefault="00116B07" w:rsidP="00884BFD">
            <w:pPr>
              <w:pStyle w:val="Standard"/>
              <w:spacing w:before="0" w:after="0" w:line="0" w:lineRule="atLeast"/>
              <w:jc w:val="both"/>
              <w:rPr>
                <w:rFonts w:ascii="標楷體" w:hAnsi="標楷體"/>
                <w:b/>
                <w:color w:val="FF0000"/>
                <w:sz w:val="24"/>
                <w:szCs w:val="24"/>
              </w:rPr>
            </w:pPr>
            <w:r w:rsidRPr="00884BFD">
              <w:rPr>
                <w:rFonts w:ascii="標楷體" w:hAnsi="標楷體"/>
                <w:color w:val="FF0000"/>
                <w:sz w:val="24"/>
                <w:szCs w:val="24"/>
              </w:rPr>
              <w:t>原價：</w:t>
            </w:r>
            <w:r w:rsidRPr="00884BFD">
              <w:rPr>
                <w:rFonts w:ascii="標楷體" w:hAnsi="標楷體" w:hint="eastAsia"/>
                <w:color w:val="FF0000"/>
                <w:sz w:val="24"/>
                <w:szCs w:val="24"/>
              </w:rPr>
              <w:t>$30,000、</w:t>
            </w:r>
            <w:r w:rsidR="00F10A3A" w:rsidRPr="00884BFD">
              <w:rPr>
                <w:rFonts w:ascii="標楷體" w:hAnsi="標楷體"/>
                <w:color w:val="FF0000"/>
                <w:sz w:val="24"/>
                <w:szCs w:val="24"/>
              </w:rPr>
              <w:t>會員價＄1</w:t>
            </w:r>
            <w:r w:rsidR="00F10A3A" w:rsidRPr="00884BFD">
              <w:rPr>
                <w:rFonts w:ascii="標楷體" w:hAnsi="標楷體" w:hint="eastAsia"/>
                <w:color w:val="FF0000"/>
                <w:sz w:val="24"/>
                <w:szCs w:val="24"/>
              </w:rPr>
              <w:t>6</w:t>
            </w:r>
            <w:r w:rsidR="00F10A3A" w:rsidRPr="00884BFD">
              <w:rPr>
                <w:rFonts w:ascii="標楷體" w:hAnsi="標楷體"/>
                <w:color w:val="FF0000"/>
                <w:sz w:val="24"/>
                <w:szCs w:val="24"/>
              </w:rPr>
              <w:t>,000</w:t>
            </w:r>
            <w:r w:rsidR="00F10A3A" w:rsidRPr="00884BFD">
              <w:rPr>
                <w:rFonts w:ascii="標楷體" w:hAnsi="標楷體"/>
                <w:color w:val="FF0000"/>
                <w:sz w:val="24"/>
                <w:szCs w:val="24"/>
              </w:rPr>
              <w:sym w:font="Wingdings" w:char="F0E0"/>
            </w:r>
            <w:r w:rsidRPr="00884BFD">
              <w:rPr>
                <w:rFonts w:ascii="標楷體" w:hAnsi="標楷體"/>
                <w:b/>
                <w:color w:val="FF0000"/>
                <w:sz w:val="24"/>
                <w:szCs w:val="24"/>
              </w:rPr>
              <w:t>會員</w:t>
            </w:r>
            <w:r w:rsidR="00F10A3A" w:rsidRPr="00884BFD">
              <w:rPr>
                <w:rFonts w:ascii="標楷體" w:hAnsi="標楷體" w:hint="eastAsia"/>
                <w:b/>
                <w:color w:val="FF0000"/>
                <w:sz w:val="24"/>
                <w:szCs w:val="24"/>
              </w:rPr>
              <w:t>優惠＄6,000</w:t>
            </w:r>
            <w:r w:rsidRPr="00884BFD">
              <w:rPr>
                <w:rFonts w:ascii="標楷體" w:hAnsi="標楷體" w:hint="eastAsia"/>
                <w:b/>
                <w:color w:val="FF0000"/>
                <w:sz w:val="24"/>
                <w:szCs w:val="24"/>
              </w:rPr>
              <w:t>、非會員優惠＄12,000</w:t>
            </w:r>
          </w:p>
          <w:p w:rsidR="00116B07" w:rsidRPr="00884BFD" w:rsidRDefault="00116B07" w:rsidP="00884BFD">
            <w:pPr>
              <w:pStyle w:val="Standard"/>
              <w:spacing w:before="0" w:after="0" w:line="0" w:lineRule="atLeast"/>
              <w:jc w:val="both"/>
              <w:rPr>
                <w:rFonts w:ascii="標楷體" w:hAnsi="標楷體"/>
                <w:color w:val="FF0000"/>
                <w:sz w:val="24"/>
                <w:szCs w:val="24"/>
              </w:rPr>
            </w:pPr>
            <w:r w:rsidRPr="00884BFD">
              <w:rPr>
                <w:rFonts w:ascii="標楷體" w:hAnsi="標楷體" w:hint="eastAsia"/>
                <w:color w:val="000000"/>
                <w:sz w:val="24"/>
                <w:szCs w:val="24"/>
              </w:rPr>
              <w:t>（費用含講義/午餐/點心/稅，</w:t>
            </w:r>
            <w:r w:rsidR="00700D73" w:rsidRPr="00884BFD">
              <w:rPr>
                <w:rFonts w:ascii="標楷體" w:hAnsi="標楷體" w:hint="eastAsia"/>
                <w:color w:val="000000"/>
                <w:sz w:val="24"/>
                <w:szCs w:val="24"/>
              </w:rPr>
              <w:t>手續費用請自行吸收恕</w:t>
            </w:r>
            <w:proofErr w:type="gramStart"/>
            <w:r w:rsidR="00700D73" w:rsidRPr="00884BFD">
              <w:rPr>
                <w:rFonts w:ascii="標楷體" w:hAnsi="標楷體" w:hint="eastAsia"/>
                <w:color w:val="000000"/>
                <w:sz w:val="24"/>
                <w:szCs w:val="24"/>
              </w:rPr>
              <w:t>不</w:t>
            </w:r>
            <w:proofErr w:type="gramEnd"/>
            <w:r w:rsidR="00700D73" w:rsidRPr="00884BFD">
              <w:rPr>
                <w:rFonts w:ascii="標楷體" w:hAnsi="標楷體" w:hint="eastAsia"/>
                <w:color w:val="000000"/>
                <w:sz w:val="24"/>
                <w:szCs w:val="24"/>
              </w:rPr>
              <w:t>內扣</w:t>
            </w:r>
            <w:r w:rsidRPr="00884BFD">
              <w:rPr>
                <w:rFonts w:ascii="標楷體" w:hAnsi="標楷體" w:hint="eastAsia"/>
                <w:color w:val="000000"/>
                <w:sz w:val="24"/>
                <w:szCs w:val="24"/>
              </w:rPr>
              <w:t>）</w:t>
            </w:r>
          </w:p>
        </w:tc>
      </w:tr>
      <w:tr w:rsidR="00F10A3A" w:rsidRPr="00884BFD" w:rsidTr="00F10A3A">
        <w:trPr>
          <w:trHeight w:val="20"/>
          <w:jc w:val="center"/>
        </w:trPr>
        <w:tc>
          <w:tcPr>
            <w:tcW w:w="1339" w:type="pct"/>
            <w:gridSpan w:val="4"/>
            <w:tcBorders>
              <w:top w:val="single" w:sz="12" w:space="0" w:color="auto"/>
            </w:tcBorders>
            <w:shd w:val="clear" w:color="auto" w:fill="D9D9D9"/>
            <w:tcMar>
              <w:top w:w="0" w:type="dxa"/>
              <w:left w:w="108" w:type="dxa"/>
              <w:bottom w:w="0" w:type="dxa"/>
              <w:right w:w="108" w:type="dxa"/>
            </w:tcMar>
            <w:vAlign w:val="center"/>
          </w:tcPr>
          <w:p w:rsidR="00F10A3A" w:rsidRPr="00884BFD" w:rsidRDefault="00F10A3A" w:rsidP="00884BFD">
            <w:pPr>
              <w:pStyle w:val="Standard"/>
              <w:spacing w:before="0" w:after="0" w:line="0" w:lineRule="atLeast"/>
              <w:jc w:val="center"/>
              <w:rPr>
                <w:rFonts w:ascii="標楷體" w:hAnsi="標楷體"/>
                <w:color w:val="000000"/>
                <w:sz w:val="24"/>
                <w:szCs w:val="24"/>
              </w:rPr>
            </w:pPr>
            <w:r w:rsidRPr="00884BFD">
              <w:rPr>
                <w:rFonts w:ascii="標楷體" w:hAnsi="標楷體"/>
                <w:color w:val="000000"/>
                <w:sz w:val="24"/>
                <w:szCs w:val="24"/>
              </w:rPr>
              <w:t>單元課程名稱</w:t>
            </w:r>
          </w:p>
        </w:tc>
        <w:tc>
          <w:tcPr>
            <w:tcW w:w="2893" w:type="pct"/>
            <w:gridSpan w:val="5"/>
            <w:tcBorders>
              <w:top w:val="single" w:sz="12" w:space="0" w:color="auto"/>
            </w:tcBorders>
            <w:shd w:val="clear" w:color="auto" w:fill="D9D9D9"/>
            <w:tcMar>
              <w:top w:w="0" w:type="dxa"/>
              <w:left w:w="108" w:type="dxa"/>
              <w:bottom w:w="0" w:type="dxa"/>
              <w:right w:w="108" w:type="dxa"/>
            </w:tcMar>
            <w:vAlign w:val="center"/>
          </w:tcPr>
          <w:p w:rsidR="00F10A3A" w:rsidRPr="00884BFD" w:rsidRDefault="00F10A3A" w:rsidP="00884BFD">
            <w:pPr>
              <w:pStyle w:val="Standard"/>
              <w:spacing w:before="0" w:after="0" w:line="0" w:lineRule="atLeast"/>
              <w:jc w:val="center"/>
              <w:rPr>
                <w:rFonts w:ascii="標楷體" w:hAnsi="標楷體"/>
                <w:color w:val="000000"/>
                <w:sz w:val="24"/>
                <w:szCs w:val="24"/>
              </w:rPr>
            </w:pPr>
            <w:r w:rsidRPr="00884BFD">
              <w:rPr>
                <w:rFonts w:ascii="標楷體" w:hAnsi="標楷體"/>
                <w:color w:val="000000"/>
                <w:sz w:val="24"/>
                <w:szCs w:val="24"/>
              </w:rPr>
              <w:t>單元課程內容大綱</w:t>
            </w:r>
          </w:p>
        </w:tc>
        <w:tc>
          <w:tcPr>
            <w:tcW w:w="768" w:type="pct"/>
            <w:tcBorders>
              <w:top w:val="single" w:sz="12" w:space="0" w:color="auto"/>
            </w:tcBorders>
            <w:shd w:val="clear" w:color="auto" w:fill="D9D9D9"/>
            <w:tcMar>
              <w:top w:w="0" w:type="dxa"/>
              <w:left w:w="108" w:type="dxa"/>
              <w:bottom w:w="0" w:type="dxa"/>
              <w:right w:w="108" w:type="dxa"/>
            </w:tcMar>
            <w:vAlign w:val="center"/>
          </w:tcPr>
          <w:p w:rsidR="00F10A3A" w:rsidRPr="00884BFD" w:rsidRDefault="00F10A3A" w:rsidP="00884BFD">
            <w:pPr>
              <w:pStyle w:val="Standard"/>
              <w:spacing w:before="0" w:after="0" w:line="0" w:lineRule="atLeast"/>
              <w:jc w:val="center"/>
              <w:rPr>
                <w:rFonts w:ascii="標楷體" w:hAnsi="標楷體"/>
                <w:color w:val="000000"/>
                <w:sz w:val="24"/>
                <w:szCs w:val="24"/>
              </w:rPr>
            </w:pPr>
            <w:r w:rsidRPr="00884BFD">
              <w:rPr>
                <w:rFonts w:ascii="標楷體" w:hAnsi="標楷體"/>
                <w:color w:val="000000"/>
                <w:sz w:val="24"/>
                <w:szCs w:val="24"/>
              </w:rPr>
              <w:t>時數總計</w:t>
            </w:r>
            <w:r w:rsidRPr="00884BFD">
              <w:rPr>
                <w:rFonts w:ascii="標楷體" w:hAnsi="標楷體" w:hint="eastAsia"/>
                <w:color w:val="000000"/>
                <w:sz w:val="24"/>
                <w:szCs w:val="24"/>
              </w:rPr>
              <w:t>32H</w:t>
            </w:r>
          </w:p>
        </w:tc>
      </w:tr>
      <w:tr w:rsidR="00884BFD" w:rsidRPr="00884BFD" w:rsidTr="00F10A3A">
        <w:trPr>
          <w:trHeight w:val="20"/>
          <w:jc w:val="center"/>
        </w:trPr>
        <w:tc>
          <w:tcPr>
            <w:tcW w:w="1339" w:type="pct"/>
            <w:gridSpan w:val="4"/>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rPr>
                <w:b/>
                <w:color w:val="000000"/>
                <w:sz w:val="24"/>
                <w:szCs w:val="24"/>
              </w:rPr>
            </w:pPr>
            <w:r w:rsidRPr="00884BFD">
              <w:rPr>
                <w:b/>
                <w:color w:val="000000"/>
                <w:sz w:val="24"/>
                <w:szCs w:val="24"/>
              </w:rPr>
              <w:t>沖壓加工製程基本介紹與原理</w:t>
            </w:r>
          </w:p>
        </w:tc>
        <w:tc>
          <w:tcPr>
            <w:tcW w:w="2893" w:type="pct"/>
            <w:gridSpan w:val="5"/>
            <w:shd w:val="clear" w:color="auto" w:fill="auto"/>
            <w:tcMar>
              <w:top w:w="0" w:type="dxa"/>
              <w:left w:w="108" w:type="dxa"/>
              <w:bottom w:w="0" w:type="dxa"/>
              <w:right w:w="108" w:type="dxa"/>
            </w:tcMar>
            <w:vAlign w:val="center"/>
          </w:tcPr>
          <w:p w:rsidR="00884BFD" w:rsidRPr="00884BFD" w:rsidRDefault="00884BFD" w:rsidP="00884BFD">
            <w:pPr>
              <w:pStyle w:val="Standard"/>
              <w:numPr>
                <w:ilvl w:val="0"/>
                <w:numId w:val="7"/>
              </w:numPr>
              <w:snapToGrid w:val="0"/>
              <w:spacing w:before="0" w:after="0" w:line="0" w:lineRule="atLeast"/>
              <w:ind w:left="271" w:right="-108" w:hanging="271"/>
              <w:rPr>
                <w:sz w:val="24"/>
                <w:szCs w:val="24"/>
              </w:rPr>
            </w:pPr>
            <w:proofErr w:type="gramStart"/>
            <w:r w:rsidRPr="00884BFD">
              <w:rPr>
                <w:sz w:val="24"/>
                <w:szCs w:val="24"/>
              </w:rPr>
              <w:t>沖切加工</w:t>
            </w:r>
            <w:proofErr w:type="gramEnd"/>
            <w:r w:rsidRPr="00884BFD">
              <w:rPr>
                <w:sz w:val="24"/>
                <w:szCs w:val="24"/>
              </w:rPr>
              <w:t>製程及基本原理</w:t>
            </w:r>
          </w:p>
          <w:p w:rsidR="00884BFD" w:rsidRPr="00884BFD" w:rsidRDefault="00884BFD" w:rsidP="00884BFD">
            <w:pPr>
              <w:pStyle w:val="Standard"/>
              <w:numPr>
                <w:ilvl w:val="0"/>
                <w:numId w:val="7"/>
              </w:numPr>
              <w:snapToGrid w:val="0"/>
              <w:spacing w:before="0" w:after="0" w:line="0" w:lineRule="atLeast"/>
              <w:ind w:left="271" w:right="-108" w:hanging="271"/>
              <w:rPr>
                <w:sz w:val="24"/>
                <w:szCs w:val="24"/>
              </w:rPr>
            </w:pPr>
            <w:r w:rsidRPr="00884BFD">
              <w:rPr>
                <w:sz w:val="24"/>
                <w:szCs w:val="24"/>
              </w:rPr>
              <w:t>彎曲及成形加工製程及基本原理</w:t>
            </w:r>
          </w:p>
          <w:p w:rsidR="00884BFD" w:rsidRPr="00884BFD" w:rsidRDefault="00884BFD" w:rsidP="00884BFD">
            <w:pPr>
              <w:pStyle w:val="Standard"/>
              <w:numPr>
                <w:ilvl w:val="0"/>
                <w:numId w:val="7"/>
              </w:numPr>
              <w:snapToGrid w:val="0"/>
              <w:spacing w:before="0" w:after="0" w:line="0" w:lineRule="atLeast"/>
              <w:ind w:left="271" w:right="-108" w:hanging="271"/>
              <w:rPr>
                <w:sz w:val="24"/>
                <w:szCs w:val="24"/>
              </w:rPr>
            </w:pPr>
            <w:r w:rsidRPr="00884BFD">
              <w:rPr>
                <w:sz w:val="24"/>
                <w:szCs w:val="24"/>
              </w:rPr>
              <w:t>引伸成形加工製程及基本原理</w:t>
            </w:r>
          </w:p>
          <w:p w:rsidR="00884BFD" w:rsidRPr="00884BFD" w:rsidRDefault="00884BFD" w:rsidP="00884BFD">
            <w:pPr>
              <w:pStyle w:val="Standard"/>
              <w:numPr>
                <w:ilvl w:val="0"/>
                <w:numId w:val="7"/>
              </w:numPr>
              <w:snapToGrid w:val="0"/>
              <w:spacing w:before="0" w:after="0" w:line="0" w:lineRule="atLeast"/>
              <w:ind w:left="271" w:right="-108" w:hanging="271"/>
              <w:rPr>
                <w:sz w:val="24"/>
                <w:szCs w:val="24"/>
              </w:rPr>
            </w:pPr>
            <w:r w:rsidRPr="00884BFD">
              <w:rPr>
                <w:sz w:val="24"/>
                <w:szCs w:val="24"/>
              </w:rPr>
              <w:t>壓縮成形加工製程基本介紹</w:t>
            </w:r>
          </w:p>
        </w:tc>
        <w:tc>
          <w:tcPr>
            <w:tcW w:w="768" w:type="pct"/>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color w:val="000000"/>
                <w:sz w:val="24"/>
                <w:szCs w:val="24"/>
              </w:rPr>
            </w:pPr>
            <w:r w:rsidRPr="00884BFD">
              <w:rPr>
                <w:color w:val="000000"/>
                <w:sz w:val="24"/>
                <w:szCs w:val="24"/>
              </w:rPr>
              <w:t>6</w:t>
            </w:r>
            <w:r w:rsidRPr="00884BFD">
              <w:rPr>
                <w:color w:val="000000"/>
                <w:sz w:val="24"/>
                <w:szCs w:val="24"/>
              </w:rPr>
              <w:t>小時</w:t>
            </w:r>
          </w:p>
        </w:tc>
      </w:tr>
      <w:tr w:rsidR="00884BFD" w:rsidRPr="00884BFD" w:rsidTr="00884BFD">
        <w:trPr>
          <w:trHeight w:val="945"/>
          <w:jc w:val="center"/>
        </w:trPr>
        <w:tc>
          <w:tcPr>
            <w:tcW w:w="1339" w:type="pct"/>
            <w:gridSpan w:val="4"/>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rPr>
                <w:b/>
                <w:color w:val="000000"/>
                <w:sz w:val="24"/>
                <w:szCs w:val="24"/>
              </w:rPr>
            </w:pPr>
            <w:r w:rsidRPr="00884BFD">
              <w:rPr>
                <w:b/>
                <w:color w:val="000000"/>
                <w:sz w:val="24"/>
                <w:szCs w:val="24"/>
              </w:rPr>
              <w:t>沖壓件可製造性設計準則</w:t>
            </w:r>
          </w:p>
        </w:tc>
        <w:tc>
          <w:tcPr>
            <w:tcW w:w="2893" w:type="pct"/>
            <w:gridSpan w:val="5"/>
            <w:shd w:val="clear" w:color="auto" w:fill="auto"/>
            <w:tcMar>
              <w:top w:w="0" w:type="dxa"/>
              <w:left w:w="108" w:type="dxa"/>
              <w:bottom w:w="0" w:type="dxa"/>
              <w:right w:w="108" w:type="dxa"/>
            </w:tcMar>
            <w:vAlign w:val="center"/>
          </w:tcPr>
          <w:p w:rsidR="00884BFD" w:rsidRPr="00884BFD" w:rsidRDefault="00884BFD" w:rsidP="00884BFD">
            <w:pPr>
              <w:pStyle w:val="Standard"/>
              <w:numPr>
                <w:ilvl w:val="0"/>
                <w:numId w:val="8"/>
              </w:numPr>
              <w:snapToGrid w:val="0"/>
              <w:spacing w:before="0" w:after="0" w:line="0" w:lineRule="atLeast"/>
              <w:ind w:left="285" w:right="-108" w:hanging="285"/>
              <w:rPr>
                <w:sz w:val="24"/>
                <w:szCs w:val="24"/>
              </w:rPr>
            </w:pPr>
            <w:proofErr w:type="gramStart"/>
            <w:r w:rsidRPr="00884BFD">
              <w:rPr>
                <w:sz w:val="24"/>
                <w:szCs w:val="24"/>
              </w:rPr>
              <w:t>沖切件</w:t>
            </w:r>
            <w:proofErr w:type="gramEnd"/>
            <w:r w:rsidRPr="00884BFD">
              <w:rPr>
                <w:sz w:val="24"/>
                <w:szCs w:val="24"/>
              </w:rPr>
              <w:t>設計準則</w:t>
            </w:r>
          </w:p>
          <w:p w:rsidR="00884BFD" w:rsidRPr="00884BFD" w:rsidRDefault="00884BFD" w:rsidP="00884BFD">
            <w:pPr>
              <w:pStyle w:val="Standard"/>
              <w:numPr>
                <w:ilvl w:val="0"/>
                <w:numId w:val="8"/>
              </w:numPr>
              <w:snapToGrid w:val="0"/>
              <w:spacing w:before="0" w:after="0" w:line="0" w:lineRule="atLeast"/>
              <w:ind w:left="285" w:right="-108" w:hanging="285"/>
              <w:rPr>
                <w:sz w:val="24"/>
                <w:szCs w:val="24"/>
              </w:rPr>
            </w:pPr>
            <w:r w:rsidRPr="00884BFD">
              <w:rPr>
                <w:sz w:val="24"/>
                <w:szCs w:val="24"/>
              </w:rPr>
              <w:t>彎曲件設計準則</w:t>
            </w:r>
          </w:p>
          <w:p w:rsidR="00884BFD" w:rsidRPr="00884BFD" w:rsidRDefault="00884BFD" w:rsidP="00884BFD">
            <w:pPr>
              <w:pStyle w:val="Standard"/>
              <w:numPr>
                <w:ilvl w:val="0"/>
                <w:numId w:val="8"/>
              </w:numPr>
              <w:snapToGrid w:val="0"/>
              <w:spacing w:before="0" w:after="0" w:line="0" w:lineRule="atLeast"/>
              <w:ind w:left="285" w:right="-108" w:hanging="285"/>
              <w:rPr>
                <w:sz w:val="24"/>
                <w:szCs w:val="24"/>
              </w:rPr>
            </w:pPr>
            <w:proofErr w:type="gramStart"/>
            <w:r w:rsidRPr="00884BFD">
              <w:rPr>
                <w:sz w:val="24"/>
                <w:szCs w:val="24"/>
              </w:rPr>
              <w:t>引伸件設計</w:t>
            </w:r>
            <w:proofErr w:type="gramEnd"/>
            <w:r w:rsidRPr="00884BFD">
              <w:rPr>
                <w:sz w:val="24"/>
                <w:szCs w:val="24"/>
              </w:rPr>
              <w:t>準則</w:t>
            </w:r>
          </w:p>
          <w:p w:rsidR="00884BFD" w:rsidRPr="00884BFD" w:rsidRDefault="00884BFD" w:rsidP="00884BFD">
            <w:pPr>
              <w:pStyle w:val="Standard"/>
              <w:numPr>
                <w:ilvl w:val="0"/>
                <w:numId w:val="8"/>
              </w:numPr>
              <w:snapToGrid w:val="0"/>
              <w:spacing w:before="0" w:after="0" w:line="0" w:lineRule="atLeast"/>
              <w:ind w:left="285" w:right="-108" w:hanging="285"/>
              <w:rPr>
                <w:sz w:val="24"/>
                <w:szCs w:val="24"/>
              </w:rPr>
            </w:pPr>
            <w:r w:rsidRPr="00884BFD">
              <w:rPr>
                <w:sz w:val="24"/>
                <w:szCs w:val="24"/>
              </w:rPr>
              <w:t>沖鍛件設計準則</w:t>
            </w:r>
          </w:p>
        </w:tc>
        <w:tc>
          <w:tcPr>
            <w:tcW w:w="768" w:type="pct"/>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color w:val="000000"/>
                <w:sz w:val="24"/>
                <w:szCs w:val="24"/>
              </w:rPr>
            </w:pPr>
            <w:r w:rsidRPr="00884BFD">
              <w:rPr>
                <w:color w:val="000000"/>
                <w:sz w:val="24"/>
                <w:szCs w:val="24"/>
              </w:rPr>
              <w:t>4</w:t>
            </w:r>
            <w:r w:rsidRPr="00884BFD">
              <w:rPr>
                <w:color w:val="000000"/>
                <w:sz w:val="24"/>
                <w:szCs w:val="24"/>
              </w:rPr>
              <w:t>小時</w:t>
            </w:r>
          </w:p>
        </w:tc>
      </w:tr>
      <w:tr w:rsidR="00884BFD" w:rsidRPr="00884BFD" w:rsidTr="00F10A3A">
        <w:trPr>
          <w:trHeight w:val="20"/>
          <w:jc w:val="center"/>
        </w:trPr>
        <w:tc>
          <w:tcPr>
            <w:tcW w:w="1339" w:type="pct"/>
            <w:gridSpan w:val="4"/>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rPr>
                <w:b/>
                <w:color w:val="000000"/>
                <w:sz w:val="24"/>
                <w:szCs w:val="24"/>
              </w:rPr>
            </w:pPr>
            <w:r w:rsidRPr="00884BFD">
              <w:rPr>
                <w:b/>
                <w:color w:val="000000"/>
                <w:sz w:val="24"/>
                <w:szCs w:val="24"/>
              </w:rPr>
              <w:t>沖壓加工相關材料選用之基礎技術</w:t>
            </w:r>
          </w:p>
        </w:tc>
        <w:tc>
          <w:tcPr>
            <w:tcW w:w="2893" w:type="pct"/>
            <w:gridSpan w:val="5"/>
            <w:shd w:val="clear" w:color="auto" w:fill="auto"/>
            <w:tcMar>
              <w:top w:w="0" w:type="dxa"/>
              <w:left w:w="108" w:type="dxa"/>
              <w:bottom w:w="0" w:type="dxa"/>
              <w:right w:w="108" w:type="dxa"/>
            </w:tcMar>
            <w:vAlign w:val="center"/>
          </w:tcPr>
          <w:p w:rsidR="00884BFD" w:rsidRPr="00884BFD" w:rsidRDefault="00884BFD" w:rsidP="00884BFD">
            <w:pPr>
              <w:pStyle w:val="Standard"/>
              <w:numPr>
                <w:ilvl w:val="0"/>
                <w:numId w:val="9"/>
              </w:numPr>
              <w:snapToGrid w:val="0"/>
              <w:spacing w:before="0" w:after="0" w:line="0" w:lineRule="atLeast"/>
              <w:ind w:left="271" w:right="-108" w:hanging="271"/>
              <w:rPr>
                <w:sz w:val="24"/>
                <w:szCs w:val="24"/>
              </w:rPr>
            </w:pPr>
            <w:r w:rsidRPr="00884BFD">
              <w:rPr>
                <w:sz w:val="24"/>
                <w:szCs w:val="24"/>
              </w:rPr>
              <w:t>金屬材料之沖壓成形性評估試驗</w:t>
            </w:r>
          </w:p>
          <w:p w:rsidR="00884BFD" w:rsidRPr="00884BFD" w:rsidRDefault="00884BFD" w:rsidP="00884BFD">
            <w:pPr>
              <w:pStyle w:val="Standard"/>
              <w:numPr>
                <w:ilvl w:val="0"/>
                <w:numId w:val="9"/>
              </w:numPr>
              <w:snapToGrid w:val="0"/>
              <w:spacing w:before="0" w:after="0" w:line="0" w:lineRule="atLeast"/>
              <w:ind w:left="271" w:right="-108" w:hanging="271"/>
              <w:rPr>
                <w:sz w:val="24"/>
                <w:szCs w:val="24"/>
              </w:rPr>
            </w:pPr>
            <w:r w:rsidRPr="00884BFD">
              <w:rPr>
                <w:sz w:val="24"/>
                <w:szCs w:val="24"/>
              </w:rPr>
              <w:t>沖壓加工用常用金屬材料基本介紹</w:t>
            </w:r>
          </w:p>
          <w:p w:rsidR="00884BFD" w:rsidRPr="00884BFD" w:rsidRDefault="00884BFD" w:rsidP="00884BFD">
            <w:pPr>
              <w:pStyle w:val="Standard"/>
              <w:numPr>
                <w:ilvl w:val="0"/>
                <w:numId w:val="9"/>
              </w:numPr>
              <w:snapToGrid w:val="0"/>
              <w:spacing w:before="0" w:after="0" w:line="0" w:lineRule="atLeast"/>
              <w:ind w:left="271" w:right="-108" w:hanging="271"/>
              <w:rPr>
                <w:sz w:val="24"/>
                <w:szCs w:val="24"/>
              </w:rPr>
            </w:pPr>
            <w:r w:rsidRPr="00884BFD">
              <w:rPr>
                <w:sz w:val="24"/>
                <w:szCs w:val="24"/>
              </w:rPr>
              <w:t>沖壓模具材料應用技術</w:t>
            </w:r>
          </w:p>
        </w:tc>
        <w:tc>
          <w:tcPr>
            <w:tcW w:w="768" w:type="pct"/>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color w:val="000000"/>
                <w:sz w:val="24"/>
                <w:szCs w:val="24"/>
              </w:rPr>
            </w:pPr>
            <w:r w:rsidRPr="00884BFD">
              <w:rPr>
                <w:color w:val="000000"/>
                <w:sz w:val="24"/>
                <w:szCs w:val="24"/>
              </w:rPr>
              <w:t>6</w:t>
            </w:r>
            <w:r w:rsidRPr="00884BFD">
              <w:rPr>
                <w:color w:val="000000"/>
                <w:sz w:val="24"/>
                <w:szCs w:val="24"/>
              </w:rPr>
              <w:t>小時</w:t>
            </w:r>
          </w:p>
        </w:tc>
      </w:tr>
      <w:tr w:rsidR="00884BFD" w:rsidRPr="00884BFD" w:rsidTr="00F10A3A">
        <w:trPr>
          <w:trHeight w:val="20"/>
          <w:jc w:val="center"/>
        </w:trPr>
        <w:tc>
          <w:tcPr>
            <w:tcW w:w="1339" w:type="pct"/>
            <w:gridSpan w:val="4"/>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rPr>
                <w:b/>
                <w:color w:val="000000"/>
                <w:sz w:val="24"/>
                <w:szCs w:val="24"/>
              </w:rPr>
            </w:pPr>
            <w:r w:rsidRPr="00884BFD">
              <w:rPr>
                <w:b/>
                <w:color w:val="000000"/>
                <w:sz w:val="24"/>
                <w:szCs w:val="24"/>
              </w:rPr>
              <w:t>沖壓機械與相關設備之基本概述</w:t>
            </w:r>
          </w:p>
        </w:tc>
        <w:tc>
          <w:tcPr>
            <w:tcW w:w="2893" w:type="pct"/>
            <w:gridSpan w:val="5"/>
            <w:shd w:val="clear" w:color="auto" w:fill="auto"/>
            <w:tcMar>
              <w:top w:w="0" w:type="dxa"/>
              <w:left w:w="108" w:type="dxa"/>
              <w:bottom w:w="0" w:type="dxa"/>
              <w:right w:w="108" w:type="dxa"/>
            </w:tcMar>
            <w:vAlign w:val="center"/>
          </w:tcPr>
          <w:p w:rsidR="00884BFD" w:rsidRPr="00884BFD" w:rsidRDefault="00884BFD" w:rsidP="00884BFD">
            <w:pPr>
              <w:pStyle w:val="Standard"/>
              <w:numPr>
                <w:ilvl w:val="0"/>
                <w:numId w:val="10"/>
              </w:numPr>
              <w:snapToGrid w:val="0"/>
              <w:spacing w:before="0" w:after="0" w:line="0" w:lineRule="atLeast"/>
              <w:ind w:left="257" w:right="-108" w:hanging="257"/>
              <w:rPr>
                <w:sz w:val="24"/>
                <w:szCs w:val="24"/>
              </w:rPr>
            </w:pPr>
            <w:r w:rsidRPr="00884BFD">
              <w:rPr>
                <w:sz w:val="24"/>
                <w:szCs w:val="24"/>
              </w:rPr>
              <w:t>沖壓機械選用基本技術</w:t>
            </w:r>
          </w:p>
          <w:p w:rsidR="00884BFD" w:rsidRPr="00884BFD" w:rsidRDefault="00884BFD" w:rsidP="00884BFD">
            <w:pPr>
              <w:pStyle w:val="Standard"/>
              <w:numPr>
                <w:ilvl w:val="0"/>
                <w:numId w:val="10"/>
              </w:numPr>
              <w:snapToGrid w:val="0"/>
              <w:spacing w:before="0" w:after="0" w:line="0" w:lineRule="atLeast"/>
              <w:ind w:left="257" w:right="-108" w:hanging="257"/>
              <w:rPr>
                <w:sz w:val="24"/>
                <w:szCs w:val="24"/>
              </w:rPr>
            </w:pPr>
            <w:r w:rsidRPr="00884BFD">
              <w:rPr>
                <w:sz w:val="24"/>
                <w:szCs w:val="24"/>
              </w:rPr>
              <w:t>沖壓機械與沖壓加工方式及模具之關聯性</w:t>
            </w:r>
          </w:p>
          <w:p w:rsidR="00884BFD" w:rsidRPr="00884BFD" w:rsidRDefault="00884BFD" w:rsidP="00884BFD">
            <w:pPr>
              <w:pStyle w:val="Standard"/>
              <w:numPr>
                <w:ilvl w:val="0"/>
                <w:numId w:val="10"/>
              </w:numPr>
              <w:snapToGrid w:val="0"/>
              <w:spacing w:before="0" w:after="0" w:line="0" w:lineRule="atLeast"/>
              <w:ind w:left="257" w:right="-108" w:hanging="257"/>
              <w:rPr>
                <w:sz w:val="24"/>
                <w:szCs w:val="24"/>
              </w:rPr>
            </w:pPr>
            <w:r w:rsidRPr="00884BFD">
              <w:rPr>
                <w:sz w:val="24"/>
                <w:szCs w:val="24"/>
              </w:rPr>
              <w:t>沖壓自動化周邊設備基本介紹</w:t>
            </w:r>
          </w:p>
        </w:tc>
        <w:tc>
          <w:tcPr>
            <w:tcW w:w="768" w:type="pct"/>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color w:val="000000"/>
                <w:sz w:val="24"/>
                <w:szCs w:val="24"/>
              </w:rPr>
            </w:pPr>
            <w:r w:rsidRPr="00884BFD">
              <w:rPr>
                <w:color w:val="000000"/>
                <w:sz w:val="24"/>
                <w:szCs w:val="24"/>
              </w:rPr>
              <w:t>4</w:t>
            </w:r>
            <w:r w:rsidRPr="00884BFD">
              <w:rPr>
                <w:color w:val="000000"/>
                <w:sz w:val="24"/>
                <w:szCs w:val="24"/>
              </w:rPr>
              <w:t>小時</w:t>
            </w:r>
          </w:p>
        </w:tc>
      </w:tr>
      <w:tr w:rsidR="00884BFD" w:rsidRPr="00884BFD" w:rsidTr="00884BFD">
        <w:trPr>
          <w:trHeight w:val="20"/>
          <w:jc w:val="center"/>
        </w:trPr>
        <w:tc>
          <w:tcPr>
            <w:tcW w:w="1339" w:type="pct"/>
            <w:gridSpan w:val="4"/>
            <w:tcBorders>
              <w:bottom w:val="single" w:sz="12" w:space="0" w:color="auto"/>
            </w:tcBorders>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rPr>
                <w:b/>
                <w:color w:val="000000"/>
                <w:sz w:val="24"/>
                <w:szCs w:val="24"/>
              </w:rPr>
            </w:pPr>
            <w:r w:rsidRPr="00884BFD">
              <w:rPr>
                <w:b/>
                <w:color w:val="000000"/>
                <w:sz w:val="24"/>
                <w:szCs w:val="24"/>
              </w:rPr>
              <w:t>沖壓連續模具設計基礎技術與應用</w:t>
            </w:r>
          </w:p>
        </w:tc>
        <w:tc>
          <w:tcPr>
            <w:tcW w:w="2893" w:type="pct"/>
            <w:gridSpan w:val="5"/>
            <w:tcBorders>
              <w:bottom w:val="single" w:sz="12" w:space="0" w:color="auto"/>
            </w:tcBorders>
            <w:shd w:val="clear" w:color="auto" w:fill="auto"/>
            <w:tcMar>
              <w:top w:w="0" w:type="dxa"/>
              <w:left w:w="108" w:type="dxa"/>
              <w:bottom w:w="0" w:type="dxa"/>
              <w:right w:w="108" w:type="dxa"/>
            </w:tcMar>
            <w:vAlign w:val="center"/>
          </w:tcPr>
          <w:p w:rsidR="00884BFD" w:rsidRPr="00884BFD" w:rsidRDefault="00884BFD" w:rsidP="00884BFD">
            <w:pPr>
              <w:pStyle w:val="Standard"/>
              <w:numPr>
                <w:ilvl w:val="0"/>
                <w:numId w:val="11"/>
              </w:numPr>
              <w:snapToGrid w:val="0"/>
              <w:spacing w:before="0" w:after="0" w:line="0" w:lineRule="atLeast"/>
              <w:ind w:left="257" w:right="-108" w:hanging="257"/>
              <w:rPr>
                <w:sz w:val="24"/>
                <w:szCs w:val="24"/>
              </w:rPr>
            </w:pPr>
            <w:r w:rsidRPr="00884BFD">
              <w:rPr>
                <w:sz w:val="24"/>
                <w:szCs w:val="24"/>
              </w:rPr>
              <w:t>連續沖壓模具設計程序基本介紹</w:t>
            </w:r>
          </w:p>
          <w:p w:rsidR="00884BFD" w:rsidRPr="00884BFD" w:rsidRDefault="00884BFD" w:rsidP="00884BFD">
            <w:pPr>
              <w:pStyle w:val="Standard"/>
              <w:numPr>
                <w:ilvl w:val="0"/>
                <w:numId w:val="11"/>
              </w:numPr>
              <w:snapToGrid w:val="0"/>
              <w:spacing w:before="0" w:after="0" w:line="0" w:lineRule="atLeast"/>
              <w:ind w:left="257" w:right="-108" w:hanging="257"/>
              <w:rPr>
                <w:sz w:val="24"/>
                <w:szCs w:val="24"/>
              </w:rPr>
            </w:pPr>
            <w:r w:rsidRPr="00884BFD">
              <w:rPr>
                <w:sz w:val="24"/>
                <w:szCs w:val="24"/>
              </w:rPr>
              <w:t>連續沖壓模具</w:t>
            </w:r>
            <w:proofErr w:type="gramStart"/>
            <w:r w:rsidRPr="00884BFD">
              <w:rPr>
                <w:sz w:val="24"/>
                <w:szCs w:val="24"/>
              </w:rPr>
              <w:t>工程道次設計</w:t>
            </w:r>
            <w:proofErr w:type="gramEnd"/>
            <w:r w:rsidRPr="00884BFD">
              <w:rPr>
                <w:sz w:val="24"/>
                <w:szCs w:val="24"/>
              </w:rPr>
              <w:t>技術</w:t>
            </w:r>
          </w:p>
          <w:p w:rsidR="00884BFD" w:rsidRPr="00884BFD" w:rsidRDefault="00884BFD" w:rsidP="00884BFD">
            <w:pPr>
              <w:pStyle w:val="Standard"/>
              <w:numPr>
                <w:ilvl w:val="0"/>
                <w:numId w:val="11"/>
              </w:numPr>
              <w:snapToGrid w:val="0"/>
              <w:spacing w:before="0" w:after="0" w:line="0" w:lineRule="atLeast"/>
              <w:ind w:left="257" w:right="-108" w:hanging="257"/>
              <w:rPr>
                <w:sz w:val="24"/>
                <w:szCs w:val="24"/>
              </w:rPr>
            </w:pPr>
            <w:r w:rsidRPr="00884BFD">
              <w:rPr>
                <w:sz w:val="24"/>
                <w:szCs w:val="24"/>
              </w:rPr>
              <w:t>連續沖壓模具之單元系統設計技術</w:t>
            </w:r>
          </w:p>
          <w:p w:rsidR="00884BFD" w:rsidRPr="00884BFD" w:rsidRDefault="00884BFD" w:rsidP="00884BFD">
            <w:pPr>
              <w:pStyle w:val="Standard"/>
              <w:numPr>
                <w:ilvl w:val="0"/>
                <w:numId w:val="11"/>
              </w:numPr>
              <w:snapToGrid w:val="0"/>
              <w:spacing w:before="0" w:after="0" w:line="0" w:lineRule="atLeast"/>
              <w:ind w:left="257" w:right="-108" w:hanging="257"/>
              <w:rPr>
                <w:sz w:val="24"/>
                <w:szCs w:val="24"/>
              </w:rPr>
            </w:pPr>
            <w:r w:rsidRPr="00884BFD">
              <w:rPr>
                <w:sz w:val="24"/>
                <w:szCs w:val="24"/>
              </w:rPr>
              <w:t>連續沖壓模具作用元件設計要點</w:t>
            </w:r>
          </w:p>
          <w:p w:rsidR="00884BFD" w:rsidRPr="00884BFD" w:rsidRDefault="00884BFD" w:rsidP="00884BFD">
            <w:pPr>
              <w:pStyle w:val="Standard"/>
              <w:numPr>
                <w:ilvl w:val="0"/>
                <w:numId w:val="11"/>
              </w:numPr>
              <w:snapToGrid w:val="0"/>
              <w:spacing w:before="0" w:after="0" w:line="0" w:lineRule="atLeast"/>
              <w:ind w:left="257" w:right="-108" w:hanging="257"/>
              <w:rPr>
                <w:sz w:val="24"/>
                <w:szCs w:val="24"/>
              </w:rPr>
            </w:pPr>
            <w:r w:rsidRPr="00884BFD">
              <w:rPr>
                <w:sz w:val="24"/>
                <w:szCs w:val="24"/>
              </w:rPr>
              <w:t>連續沖壓模具設計應用事例</w:t>
            </w:r>
          </w:p>
        </w:tc>
        <w:tc>
          <w:tcPr>
            <w:tcW w:w="768" w:type="pct"/>
            <w:tcBorders>
              <w:bottom w:val="single" w:sz="12" w:space="0" w:color="auto"/>
            </w:tcBorders>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jc w:val="center"/>
              <w:rPr>
                <w:color w:val="000000"/>
                <w:sz w:val="24"/>
                <w:szCs w:val="24"/>
              </w:rPr>
            </w:pPr>
            <w:r w:rsidRPr="00884BFD">
              <w:rPr>
                <w:color w:val="000000"/>
                <w:sz w:val="24"/>
                <w:szCs w:val="24"/>
              </w:rPr>
              <w:t>12</w:t>
            </w:r>
            <w:r w:rsidRPr="00884BFD">
              <w:rPr>
                <w:color w:val="000000"/>
                <w:sz w:val="24"/>
                <w:szCs w:val="24"/>
              </w:rPr>
              <w:t>小時</w:t>
            </w:r>
          </w:p>
        </w:tc>
      </w:tr>
      <w:tr w:rsidR="00884BFD" w:rsidRPr="00884BFD" w:rsidTr="00884BFD">
        <w:trPr>
          <w:trHeight w:val="20"/>
          <w:jc w:val="center"/>
        </w:trPr>
        <w:tc>
          <w:tcPr>
            <w:tcW w:w="262" w:type="pct"/>
            <w:vMerge w:val="restart"/>
            <w:tcBorders>
              <w:top w:val="single" w:sz="12" w:space="0" w:color="auto"/>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pacing w:before="0" w:after="0" w:line="0" w:lineRule="atLeast"/>
              <w:jc w:val="center"/>
              <w:rPr>
                <w:rFonts w:ascii="標楷體" w:hAnsi="標楷體"/>
                <w:color w:val="000000"/>
                <w:sz w:val="24"/>
                <w:szCs w:val="24"/>
              </w:rPr>
            </w:pPr>
            <w:r w:rsidRPr="00884BFD">
              <w:rPr>
                <w:rFonts w:ascii="標楷體" w:hAnsi="標楷體"/>
                <w:color w:val="000000"/>
                <w:sz w:val="24"/>
                <w:szCs w:val="24"/>
              </w:rPr>
              <w:t>師資</w:t>
            </w:r>
          </w:p>
        </w:tc>
        <w:tc>
          <w:tcPr>
            <w:tcW w:w="520" w:type="pct"/>
            <w:gridSpan w:val="2"/>
            <w:tcBorders>
              <w:top w:val="single" w:sz="12" w:space="0" w:color="auto"/>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pacing w:before="0" w:after="0" w:line="0" w:lineRule="atLeast"/>
              <w:jc w:val="center"/>
              <w:rPr>
                <w:rFonts w:ascii="標楷體" w:hAnsi="標楷體"/>
                <w:color w:val="000000"/>
                <w:sz w:val="24"/>
                <w:szCs w:val="24"/>
              </w:rPr>
            </w:pPr>
            <w:r w:rsidRPr="00884BFD">
              <w:rPr>
                <w:rFonts w:ascii="標楷體" w:hAnsi="標楷體"/>
                <w:color w:val="000000"/>
                <w:sz w:val="24"/>
                <w:szCs w:val="24"/>
              </w:rPr>
              <w:t>姓名</w:t>
            </w:r>
          </w:p>
        </w:tc>
        <w:tc>
          <w:tcPr>
            <w:tcW w:w="1901" w:type="pct"/>
            <w:gridSpan w:val="3"/>
            <w:tcBorders>
              <w:top w:val="single" w:sz="12" w:space="0" w:color="auto"/>
              <w:bottom w:val="single" w:sz="4" w:space="0" w:color="000000"/>
            </w:tcBorders>
            <w:shd w:val="clear" w:color="auto" w:fill="auto"/>
            <w:tcMar>
              <w:top w:w="0" w:type="dxa"/>
              <w:left w:w="108" w:type="dxa"/>
              <w:bottom w:w="0" w:type="dxa"/>
              <w:right w:w="108" w:type="dxa"/>
            </w:tcMar>
            <w:vAlign w:val="center"/>
          </w:tcPr>
          <w:p w:rsidR="00884BFD" w:rsidRPr="00884BFD" w:rsidRDefault="00884BFD" w:rsidP="00884BFD">
            <w:pPr>
              <w:pStyle w:val="Standard"/>
              <w:spacing w:before="0" w:after="0" w:line="0" w:lineRule="atLeast"/>
              <w:rPr>
                <w:color w:val="000000"/>
                <w:sz w:val="24"/>
                <w:szCs w:val="24"/>
              </w:rPr>
            </w:pPr>
            <w:r w:rsidRPr="00884BFD">
              <w:rPr>
                <w:color w:val="000000"/>
                <w:sz w:val="24"/>
                <w:szCs w:val="24"/>
              </w:rPr>
              <w:t>邱先拿</w:t>
            </w:r>
            <w:r>
              <w:rPr>
                <w:color w:val="000000"/>
                <w:sz w:val="24"/>
                <w:szCs w:val="24"/>
              </w:rPr>
              <w:t xml:space="preserve"> </w:t>
            </w:r>
            <w:r w:rsidRPr="00884BFD">
              <w:rPr>
                <w:color w:val="000000"/>
                <w:sz w:val="24"/>
                <w:szCs w:val="24"/>
              </w:rPr>
              <w:t>技術顧問</w:t>
            </w:r>
          </w:p>
        </w:tc>
        <w:tc>
          <w:tcPr>
            <w:tcW w:w="470" w:type="pct"/>
            <w:gridSpan w:val="2"/>
            <w:tcBorders>
              <w:top w:val="single" w:sz="12" w:space="0" w:color="auto"/>
              <w:bottom w:val="single" w:sz="4" w:space="0" w:color="000000"/>
            </w:tcBorders>
            <w:shd w:val="clear" w:color="auto" w:fill="D9D9D9"/>
            <w:tcMar>
              <w:top w:w="0" w:type="dxa"/>
              <w:left w:w="108" w:type="dxa"/>
              <w:bottom w:w="0" w:type="dxa"/>
              <w:right w:w="108" w:type="dxa"/>
            </w:tcMar>
            <w:vAlign w:val="center"/>
          </w:tcPr>
          <w:p w:rsidR="00884BFD" w:rsidRPr="00884BFD" w:rsidRDefault="00884BFD" w:rsidP="00884BFD">
            <w:pPr>
              <w:pStyle w:val="Standard"/>
              <w:spacing w:before="0" w:after="0" w:line="0" w:lineRule="atLeast"/>
              <w:jc w:val="center"/>
              <w:rPr>
                <w:color w:val="000000"/>
                <w:sz w:val="24"/>
                <w:szCs w:val="24"/>
              </w:rPr>
            </w:pPr>
            <w:r w:rsidRPr="00884BFD">
              <w:rPr>
                <w:color w:val="000000"/>
                <w:sz w:val="24"/>
                <w:szCs w:val="24"/>
              </w:rPr>
              <w:t>學歷</w:t>
            </w:r>
          </w:p>
        </w:tc>
        <w:tc>
          <w:tcPr>
            <w:tcW w:w="1847" w:type="pct"/>
            <w:gridSpan w:val="2"/>
            <w:tcBorders>
              <w:top w:val="single" w:sz="12" w:space="0" w:color="auto"/>
              <w:bottom w:val="single" w:sz="4" w:space="0" w:color="000000"/>
            </w:tcBorders>
            <w:shd w:val="clear" w:color="auto" w:fill="auto"/>
            <w:tcMar>
              <w:top w:w="0" w:type="dxa"/>
              <w:left w:w="108" w:type="dxa"/>
              <w:bottom w:w="0" w:type="dxa"/>
              <w:right w:w="108" w:type="dxa"/>
            </w:tcMar>
            <w:vAlign w:val="center"/>
          </w:tcPr>
          <w:p w:rsidR="00884BFD" w:rsidRPr="00884BFD" w:rsidRDefault="00884BFD" w:rsidP="00884BFD">
            <w:pPr>
              <w:pStyle w:val="Standard"/>
              <w:snapToGrid w:val="0"/>
              <w:spacing w:before="0" w:after="0" w:line="0" w:lineRule="atLeast"/>
              <w:rPr>
                <w:color w:val="000000"/>
                <w:sz w:val="24"/>
                <w:szCs w:val="24"/>
              </w:rPr>
            </w:pPr>
            <w:r w:rsidRPr="00884BFD">
              <w:rPr>
                <w:color w:val="000000"/>
                <w:sz w:val="24"/>
                <w:szCs w:val="24"/>
              </w:rPr>
              <w:t>中原大學機械工程系學士</w:t>
            </w:r>
          </w:p>
        </w:tc>
      </w:tr>
      <w:tr w:rsidR="00F10A3A" w:rsidRPr="00884BFD" w:rsidTr="00884BFD">
        <w:trPr>
          <w:trHeight w:val="20"/>
          <w:jc w:val="center"/>
        </w:trPr>
        <w:tc>
          <w:tcPr>
            <w:tcW w:w="262" w:type="pct"/>
            <w:vMerge/>
            <w:tcBorders>
              <w:top w:val="single" w:sz="4" w:space="0" w:color="000000"/>
              <w:bottom w:val="single" w:sz="12" w:space="0" w:color="auto"/>
            </w:tcBorders>
            <w:shd w:val="clear" w:color="auto" w:fill="D9D9D9"/>
            <w:tcMar>
              <w:top w:w="0" w:type="dxa"/>
              <w:left w:w="108" w:type="dxa"/>
              <w:bottom w:w="0" w:type="dxa"/>
              <w:right w:w="108" w:type="dxa"/>
            </w:tcMar>
            <w:vAlign w:val="center"/>
          </w:tcPr>
          <w:p w:rsidR="00F10A3A" w:rsidRPr="00884BFD" w:rsidRDefault="00F10A3A" w:rsidP="00884BFD">
            <w:pPr>
              <w:spacing w:line="0" w:lineRule="atLeast"/>
              <w:rPr>
                <w:rFonts w:ascii="標楷體" w:eastAsia="標楷體" w:hAnsi="標楷體" w:cs="Times New Roman"/>
                <w:color w:val="000000"/>
                <w:szCs w:val="24"/>
              </w:rPr>
            </w:pPr>
          </w:p>
        </w:tc>
        <w:tc>
          <w:tcPr>
            <w:tcW w:w="520" w:type="pct"/>
            <w:gridSpan w:val="2"/>
            <w:tcBorders>
              <w:top w:val="single" w:sz="4" w:space="0" w:color="000000"/>
              <w:bottom w:val="single" w:sz="12" w:space="0" w:color="auto"/>
            </w:tcBorders>
            <w:shd w:val="clear" w:color="auto" w:fill="D9D9D9"/>
            <w:tcMar>
              <w:top w:w="0" w:type="dxa"/>
              <w:left w:w="108" w:type="dxa"/>
              <w:bottom w:w="0" w:type="dxa"/>
              <w:right w:w="108" w:type="dxa"/>
            </w:tcMar>
            <w:vAlign w:val="center"/>
          </w:tcPr>
          <w:p w:rsidR="00F10A3A" w:rsidRPr="00884BFD" w:rsidRDefault="00F10A3A" w:rsidP="00884BFD">
            <w:pPr>
              <w:pStyle w:val="Standard"/>
              <w:spacing w:before="0" w:after="0" w:line="0" w:lineRule="atLeast"/>
              <w:jc w:val="center"/>
              <w:rPr>
                <w:rFonts w:ascii="標楷體" w:hAnsi="標楷體"/>
                <w:color w:val="000000"/>
                <w:sz w:val="24"/>
                <w:szCs w:val="24"/>
              </w:rPr>
            </w:pPr>
            <w:r w:rsidRPr="00884BFD">
              <w:rPr>
                <w:rFonts w:ascii="標楷體" w:hAnsi="標楷體"/>
                <w:color w:val="000000"/>
                <w:sz w:val="24"/>
                <w:szCs w:val="24"/>
              </w:rPr>
              <w:t>專業領域說明</w:t>
            </w:r>
          </w:p>
        </w:tc>
        <w:tc>
          <w:tcPr>
            <w:tcW w:w="4218" w:type="pct"/>
            <w:gridSpan w:val="7"/>
            <w:tcBorders>
              <w:top w:val="single" w:sz="4" w:space="0" w:color="000000"/>
              <w:bottom w:val="single" w:sz="12" w:space="0" w:color="auto"/>
            </w:tcBorders>
            <w:shd w:val="clear" w:color="auto" w:fill="auto"/>
            <w:tcMar>
              <w:top w:w="0" w:type="dxa"/>
              <w:left w:w="108" w:type="dxa"/>
              <w:bottom w:w="0" w:type="dxa"/>
              <w:right w:w="108" w:type="dxa"/>
            </w:tcMar>
            <w:vAlign w:val="center"/>
          </w:tcPr>
          <w:p w:rsidR="00884BFD" w:rsidRPr="00884BFD" w:rsidRDefault="00884BFD" w:rsidP="00884BFD">
            <w:pPr>
              <w:pStyle w:val="aa"/>
              <w:numPr>
                <w:ilvl w:val="0"/>
                <w:numId w:val="12"/>
              </w:numPr>
              <w:tabs>
                <w:tab w:val="left" w:pos="-10"/>
              </w:tabs>
              <w:suppressAutoHyphens w:val="0"/>
              <w:autoSpaceDE w:val="0"/>
              <w:spacing w:line="0" w:lineRule="atLeast"/>
              <w:ind w:left="272" w:hanging="272"/>
              <w:jc w:val="both"/>
              <w:textAlignment w:val="auto"/>
              <w:rPr>
                <w:rFonts w:hint="eastAsia"/>
                <w:szCs w:val="24"/>
              </w:rPr>
            </w:pPr>
            <w:r w:rsidRPr="00884BFD">
              <w:rPr>
                <w:rFonts w:ascii="標楷體" w:eastAsia="標楷體" w:hAnsi="標楷體" w:cs="新細明體"/>
                <w:szCs w:val="24"/>
              </w:rPr>
              <w:t>具有豐富的沖壓技術研究</w:t>
            </w:r>
            <w:r w:rsidRPr="00884BFD">
              <w:rPr>
                <w:rFonts w:ascii="標楷體" w:eastAsia="標楷體" w:hAnsi="標楷體"/>
                <w:szCs w:val="24"/>
              </w:rPr>
              <w:t>(金屬中心25年經歷)、模具實際開發經驗(3C產品機構技術專業經理10年經歷) 及金屬精微成形技術顧問(6年)。</w:t>
            </w:r>
          </w:p>
          <w:p w:rsidR="00F10A3A" w:rsidRPr="00884BFD" w:rsidRDefault="00884BFD" w:rsidP="00884BFD">
            <w:pPr>
              <w:pStyle w:val="aa"/>
              <w:numPr>
                <w:ilvl w:val="0"/>
                <w:numId w:val="12"/>
              </w:numPr>
              <w:tabs>
                <w:tab w:val="left" w:pos="-10"/>
              </w:tabs>
              <w:suppressAutoHyphens w:val="0"/>
              <w:autoSpaceDE w:val="0"/>
              <w:spacing w:line="0" w:lineRule="atLeast"/>
              <w:ind w:left="272" w:hanging="272"/>
              <w:jc w:val="both"/>
              <w:textAlignment w:val="auto"/>
              <w:rPr>
                <w:szCs w:val="24"/>
              </w:rPr>
            </w:pPr>
            <w:r w:rsidRPr="00884BFD">
              <w:rPr>
                <w:rFonts w:ascii="標楷體" w:eastAsia="標楷體" w:hAnsi="標楷體" w:cs="新細明體"/>
                <w:szCs w:val="24"/>
              </w:rPr>
              <w:t>擅長</w:t>
            </w:r>
            <w:proofErr w:type="gramStart"/>
            <w:r w:rsidRPr="00884BFD">
              <w:rPr>
                <w:rFonts w:ascii="標楷體" w:eastAsia="標楷體" w:hAnsi="標楷體" w:cs="新細明體"/>
                <w:szCs w:val="24"/>
              </w:rPr>
              <w:t>精密沖切模具</w:t>
            </w:r>
            <w:proofErr w:type="gramEnd"/>
            <w:r w:rsidRPr="00884BFD">
              <w:rPr>
                <w:rFonts w:ascii="標楷體" w:eastAsia="標楷體" w:hAnsi="標楷體" w:cs="新細明體"/>
                <w:szCs w:val="24"/>
              </w:rPr>
              <w:t>設計及開發技術、精密彎曲連續模具設計及開發技術、</w:t>
            </w:r>
            <w:proofErr w:type="gramStart"/>
            <w:r w:rsidRPr="00884BFD">
              <w:rPr>
                <w:rFonts w:ascii="標楷體" w:eastAsia="標楷體" w:hAnsi="標楷體" w:cs="新細明體"/>
                <w:szCs w:val="24"/>
              </w:rPr>
              <w:t>深引伸</w:t>
            </w:r>
            <w:proofErr w:type="gramEnd"/>
            <w:r w:rsidRPr="00884BFD">
              <w:rPr>
                <w:rFonts w:ascii="標楷體" w:eastAsia="標楷體" w:hAnsi="標楷體" w:cs="新細明體"/>
                <w:szCs w:val="24"/>
              </w:rPr>
              <w:t>連續模具設計及開發技術、板材沖鍛連續加工技術及模具設計開發、沖壓加工問題分析及排除技術等。</w:t>
            </w:r>
          </w:p>
        </w:tc>
      </w:tr>
    </w:tbl>
    <w:p w:rsidR="001B79CC" w:rsidRDefault="001B79CC"/>
    <w:p w:rsidR="00700D73" w:rsidRDefault="00CD75AF" w:rsidP="00700D73">
      <w:pPr>
        <w:widowControl/>
        <w:autoSpaceDE w:val="0"/>
        <w:autoSpaceDN w:val="0"/>
        <w:snapToGrid w:val="0"/>
        <w:spacing w:line="0" w:lineRule="atLeast"/>
        <w:jc w:val="center"/>
        <w:textAlignment w:val="bottom"/>
        <w:rPr>
          <w:rFonts w:ascii="Times New Roman" w:eastAsia="標楷體"/>
          <w:szCs w:val="24"/>
        </w:rPr>
      </w:pPr>
      <w:r w:rsidRPr="00CD75AF">
        <w:lastRenderedPageBreak/>
        <w:pict>
          <v:shapetype id="_x0000_t32" coordsize="21600,21600" o:spt="32" o:oned="t" path="m,l21600,21600e" filled="f">
            <v:path arrowok="t" fillok="f" o:connecttype="none"/>
            <o:lock v:ext="edit" shapetype="t"/>
          </v:shapetype>
          <v:shape id="_x0000_s1029" type="#_x0000_t32" style="position:absolute;left:0;text-align:left;margin-left:-16.5pt;margin-top:-2.05pt;width:565.5pt;height:.75pt;flip:y;z-index:251663360" o:connectortype="straight">
            <v:stroke dashstyle="dash"/>
          </v:shape>
        </w:pict>
      </w:r>
      <w:r w:rsidR="00700D73">
        <w:rPr>
          <w:rFonts w:ascii="新細明體" w:eastAsia="新細明體" w:hint="eastAsia"/>
          <w:b/>
          <w:szCs w:val="24"/>
        </w:rPr>
        <w:t xml:space="preserve">◎ </w:t>
      </w:r>
      <w:r w:rsidR="00700D73">
        <w:rPr>
          <w:rFonts w:ascii="標楷體" w:eastAsia="標楷體" w:hint="eastAsia"/>
          <w:b/>
          <w:szCs w:val="24"/>
        </w:rPr>
        <w:t>台灣電子連接產業協會研討會  報名表</w:t>
      </w:r>
      <w:r w:rsidR="00700D73">
        <w:rPr>
          <w:rFonts w:ascii="新細明體" w:eastAsia="新細明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290"/>
        <w:gridCol w:w="823"/>
        <w:gridCol w:w="1811"/>
        <w:gridCol w:w="1031"/>
        <w:gridCol w:w="526"/>
        <w:gridCol w:w="1092"/>
        <w:gridCol w:w="1841"/>
        <w:gridCol w:w="671"/>
        <w:gridCol w:w="574"/>
        <w:gridCol w:w="1170"/>
      </w:tblGrid>
      <w:tr w:rsidR="00700D73" w:rsidTr="00884BFD">
        <w:trPr>
          <w:cantSplit/>
          <w:trHeight w:val="981"/>
          <w:jc w:val="center"/>
        </w:trPr>
        <w:tc>
          <w:tcPr>
            <w:tcW w:w="596" w:type="pct"/>
            <w:tcBorders>
              <w:top w:val="single" w:sz="12" w:space="0" w:color="auto"/>
              <w:left w:val="single" w:sz="12" w:space="0" w:color="auto"/>
              <w:bottom w:val="single" w:sz="6" w:space="0" w:color="auto"/>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公司全銜</w:t>
            </w:r>
          </w:p>
        </w:tc>
        <w:tc>
          <w:tcPr>
            <w:tcW w:w="4404" w:type="pct"/>
            <w:gridSpan w:val="9"/>
            <w:tcBorders>
              <w:top w:val="single" w:sz="12" w:space="0" w:color="auto"/>
              <w:left w:val="single" w:sz="6"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textAlignment w:val="bottom"/>
              <w:rPr>
                <w:rFonts w:ascii="標楷體" w:eastAsia="標楷體"/>
                <w:szCs w:val="24"/>
              </w:rPr>
            </w:pPr>
          </w:p>
          <w:p w:rsidR="00700D73" w:rsidRPr="008E38BF" w:rsidRDefault="00700D73" w:rsidP="009E78EA">
            <w:pPr>
              <w:widowControl/>
              <w:autoSpaceDE w:val="0"/>
              <w:autoSpaceDN w:val="0"/>
              <w:snapToGrid w:val="0"/>
              <w:spacing w:line="0" w:lineRule="atLeast"/>
              <w:textAlignment w:val="bottom"/>
              <w:rPr>
                <w:rFonts w:ascii="標楷體" w:eastAsia="標楷體"/>
                <w:szCs w:val="24"/>
              </w:rPr>
            </w:pPr>
            <w:r w:rsidRPr="008E38BF">
              <w:rPr>
                <w:rFonts w:ascii="標楷體" w:eastAsia="標楷體" w:hint="eastAsia"/>
                <w:szCs w:val="24"/>
              </w:rPr>
              <w:t xml:space="preserve"> (發票抬頭：□同公司名稱 □其他_______________________________________________)</w:t>
            </w:r>
          </w:p>
        </w:tc>
      </w:tr>
      <w:tr w:rsidR="00700D73" w:rsidTr="00884BFD">
        <w:trPr>
          <w:cantSplit/>
          <w:trHeight w:val="766"/>
          <w:jc w:val="center"/>
        </w:trPr>
        <w:tc>
          <w:tcPr>
            <w:tcW w:w="596" w:type="pct"/>
            <w:tcBorders>
              <w:top w:val="single" w:sz="6" w:space="0" w:color="auto"/>
              <w:left w:val="single" w:sz="12" w:space="0" w:color="auto"/>
              <w:bottom w:val="nil"/>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聯絡地址</w:t>
            </w:r>
          </w:p>
        </w:tc>
        <w:tc>
          <w:tcPr>
            <w:tcW w:w="1935" w:type="pct"/>
            <w:gridSpan w:val="4"/>
            <w:tcBorders>
              <w:top w:val="single" w:sz="6" w:space="0" w:color="auto"/>
              <w:left w:val="single" w:sz="6" w:space="0" w:color="auto"/>
              <w:bottom w:val="nil"/>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04" w:type="pct"/>
            <w:tcBorders>
              <w:top w:val="single" w:sz="6" w:space="0" w:color="auto"/>
              <w:left w:val="single" w:sz="4" w:space="0" w:color="auto"/>
              <w:bottom w:val="nil"/>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統一編號</w:t>
            </w:r>
          </w:p>
        </w:tc>
        <w:tc>
          <w:tcPr>
            <w:tcW w:w="850" w:type="pct"/>
            <w:tcBorders>
              <w:top w:val="single" w:sz="6" w:space="0" w:color="auto"/>
              <w:left w:val="single" w:sz="4" w:space="0" w:color="auto"/>
              <w:bottom w:val="nil"/>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310" w:type="pct"/>
            <w:tcBorders>
              <w:top w:val="single" w:sz="6" w:space="0" w:color="auto"/>
              <w:left w:val="single" w:sz="4" w:space="0" w:color="auto"/>
              <w:bottom w:val="nil"/>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傳真</w:t>
            </w:r>
          </w:p>
        </w:tc>
        <w:tc>
          <w:tcPr>
            <w:tcW w:w="805" w:type="pct"/>
            <w:gridSpan w:val="2"/>
            <w:tcBorders>
              <w:top w:val="single" w:sz="6" w:space="0" w:color="auto"/>
              <w:left w:val="single" w:sz="6" w:space="0" w:color="auto"/>
              <w:bottom w:val="nil"/>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884BFD">
        <w:trPr>
          <w:cantSplit/>
          <w:trHeight w:val="846"/>
          <w:jc w:val="center"/>
        </w:trPr>
        <w:tc>
          <w:tcPr>
            <w:tcW w:w="596" w:type="pct"/>
            <w:tcBorders>
              <w:top w:val="single" w:sz="6" w:space="0" w:color="auto"/>
              <w:left w:val="single" w:sz="12" w:space="0" w:color="auto"/>
              <w:bottom w:val="double" w:sz="4" w:space="0" w:color="auto"/>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E-mail</w:t>
            </w:r>
          </w:p>
        </w:tc>
        <w:tc>
          <w:tcPr>
            <w:tcW w:w="1935" w:type="pct"/>
            <w:gridSpan w:val="4"/>
            <w:tcBorders>
              <w:top w:val="single" w:sz="6" w:space="0" w:color="auto"/>
              <w:left w:val="single" w:sz="6" w:space="0" w:color="auto"/>
              <w:bottom w:val="double" w:sz="4"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04" w:type="pct"/>
            <w:tcBorders>
              <w:top w:val="single" w:sz="6" w:space="0" w:color="auto"/>
              <w:left w:val="single" w:sz="4" w:space="0" w:color="auto"/>
              <w:bottom w:val="double" w:sz="4"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聯絡人</w:t>
            </w:r>
          </w:p>
        </w:tc>
        <w:tc>
          <w:tcPr>
            <w:tcW w:w="850" w:type="pct"/>
            <w:tcBorders>
              <w:top w:val="single" w:sz="6" w:space="0" w:color="auto"/>
              <w:left w:val="single" w:sz="4" w:space="0" w:color="auto"/>
              <w:bottom w:val="double" w:sz="4"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310" w:type="pct"/>
            <w:tcBorders>
              <w:top w:val="single" w:sz="6" w:space="0" w:color="auto"/>
              <w:left w:val="single" w:sz="4" w:space="0" w:color="auto"/>
              <w:bottom w:val="double" w:sz="4" w:space="0" w:color="auto"/>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電話</w:t>
            </w:r>
          </w:p>
        </w:tc>
        <w:tc>
          <w:tcPr>
            <w:tcW w:w="805" w:type="pct"/>
            <w:gridSpan w:val="2"/>
            <w:tcBorders>
              <w:top w:val="single" w:sz="6" w:space="0" w:color="auto"/>
              <w:left w:val="single" w:sz="6" w:space="0" w:color="auto"/>
              <w:bottom w:val="double" w:sz="4"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884BFD">
        <w:trPr>
          <w:cantSplit/>
          <w:trHeight w:val="390"/>
          <w:jc w:val="center"/>
        </w:trPr>
        <w:tc>
          <w:tcPr>
            <w:tcW w:w="976" w:type="pct"/>
            <w:gridSpan w:val="2"/>
            <w:tcBorders>
              <w:top w:val="single" w:sz="6" w:space="0" w:color="auto"/>
              <w:left w:val="single" w:sz="12" w:space="0" w:color="auto"/>
              <w:bottom w:val="single" w:sz="6" w:space="0" w:color="auto"/>
              <w:right w:val="single" w:sz="6" w:space="0" w:color="auto"/>
            </w:tcBorders>
            <w:vAlign w:val="center"/>
            <w:hideMark/>
          </w:tcPr>
          <w:p w:rsidR="00700D73" w:rsidRPr="008E38BF" w:rsidRDefault="00700D73" w:rsidP="00884BFD">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參加者姓名</w:t>
            </w:r>
          </w:p>
        </w:tc>
        <w:tc>
          <w:tcPr>
            <w:tcW w:w="836" w:type="pct"/>
            <w:tcBorders>
              <w:top w:val="single" w:sz="6" w:space="0" w:color="auto"/>
              <w:left w:val="single" w:sz="6" w:space="0" w:color="auto"/>
              <w:bottom w:val="single" w:sz="6" w:space="0" w:color="auto"/>
              <w:right w:val="single" w:sz="4" w:space="0" w:color="auto"/>
            </w:tcBorders>
            <w:vAlign w:val="center"/>
            <w:hideMark/>
          </w:tcPr>
          <w:p w:rsidR="00700D73" w:rsidRPr="008E38BF" w:rsidRDefault="00700D73" w:rsidP="00884BFD">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職稱/工作部門</w:t>
            </w:r>
          </w:p>
        </w:tc>
        <w:tc>
          <w:tcPr>
            <w:tcW w:w="476" w:type="pct"/>
            <w:tcBorders>
              <w:top w:val="single" w:sz="6" w:space="0" w:color="auto"/>
              <w:left w:val="single" w:sz="4" w:space="0" w:color="auto"/>
              <w:bottom w:val="single" w:sz="6" w:space="0" w:color="auto"/>
              <w:right w:val="single" w:sz="4" w:space="0" w:color="auto"/>
            </w:tcBorders>
            <w:vAlign w:val="center"/>
            <w:hideMark/>
          </w:tcPr>
          <w:p w:rsidR="00700D73" w:rsidRPr="008E38BF" w:rsidRDefault="00700D73" w:rsidP="00884BFD">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午餐</w:t>
            </w:r>
          </w:p>
        </w:tc>
        <w:tc>
          <w:tcPr>
            <w:tcW w:w="747" w:type="pct"/>
            <w:gridSpan w:val="2"/>
            <w:tcBorders>
              <w:top w:val="single" w:sz="6" w:space="0" w:color="auto"/>
              <w:left w:val="single" w:sz="4" w:space="0" w:color="auto"/>
              <w:bottom w:val="single" w:sz="6" w:space="0" w:color="auto"/>
              <w:right w:val="single" w:sz="6" w:space="0" w:color="auto"/>
            </w:tcBorders>
            <w:vAlign w:val="center"/>
            <w:hideMark/>
          </w:tcPr>
          <w:p w:rsidR="00700D73" w:rsidRPr="008E38BF" w:rsidRDefault="00700D73" w:rsidP="00884BFD">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手機</w:t>
            </w:r>
          </w:p>
        </w:tc>
        <w:tc>
          <w:tcPr>
            <w:tcW w:w="1425" w:type="pct"/>
            <w:gridSpan w:val="3"/>
            <w:tcBorders>
              <w:top w:val="single" w:sz="6" w:space="0" w:color="auto"/>
              <w:left w:val="single" w:sz="6" w:space="0" w:color="auto"/>
              <w:bottom w:val="single" w:sz="6" w:space="0" w:color="auto"/>
              <w:right w:val="single" w:sz="4" w:space="0" w:color="auto"/>
            </w:tcBorders>
            <w:vAlign w:val="center"/>
            <w:hideMark/>
          </w:tcPr>
          <w:p w:rsidR="00700D73" w:rsidRPr="008E38BF" w:rsidRDefault="00700D73" w:rsidP="00884BFD">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mail</w:t>
            </w:r>
          </w:p>
        </w:tc>
        <w:tc>
          <w:tcPr>
            <w:tcW w:w="540" w:type="pct"/>
            <w:tcBorders>
              <w:top w:val="single" w:sz="6" w:space="0" w:color="auto"/>
              <w:left w:val="single" w:sz="4" w:space="0" w:color="auto"/>
              <w:bottom w:val="single" w:sz="6" w:space="0" w:color="auto"/>
              <w:right w:val="single" w:sz="12" w:space="0" w:color="auto"/>
            </w:tcBorders>
            <w:vAlign w:val="center"/>
            <w:hideMark/>
          </w:tcPr>
          <w:p w:rsidR="00700D73" w:rsidRPr="008E38BF" w:rsidRDefault="00700D73" w:rsidP="00884BFD">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分機</w:t>
            </w:r>
          </w:p>
        </w:tc>
      </w:tr>
      <w:tr w:rsidR="00700D73" w:rsidTr="00884BFD">
        <w:trPr>
          <w:cantSplit/>
          <w:trHeight w:val="733"/>
          <w:jc w:val="center"/>
        </w:trPr>
        <w:tc>
          <w:tcPr>
            <w:tcW w:w="976" w:type="pct"/>
            <w:gridSpan w:val="2"/>
            <w:tcBorders>
              <w:top w:val="single" w:sz="6" w:space="0" w:color="auto"/>
              <w:left w:val="single" w:sz="12"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836" w:type="pct"/>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476" w:type="pct"/>
            <w:tcBorders>
              <w:top w:val="single" w:sz="6" w:space="0" w:color="auto"/>
              <w:left w:val="single" w:sz="4" w:space="0" w:color="auto"/>
              <w:bottom w:val="single" w:sz="6"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□素□</w:t>
            </w:r>
            <w:proofErr w:type="gramStart"/>
            <w:r w:rsidRPr="008E38BF">
              <w:rPr>
                <w:rFonts w:ascii="標楷體" w:eastAsia="標楷體" w:hint="eastAsia"/>
                <w:szCs w:val="24"/>
              </w:rPr>
              <w:t>葷</w:t>
            </w:r>
            <w:proofErr w:type="gramEnd"/>
          </w:p>
        </w:tc>
        <w:tc>
          <w:tcPr>
            <w:tcW w:w="747" w:type="pct"/>
            <w:gridSpan w:val="2"/>
            <w:tcBorders>
              <w:top w:val="single" w:sz="6" w:space="0" w:color="auto"/>
              <w:left w:val="single" w:sz="4"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1425" w:type="pct"/>
            <w:gridSpan w:val="3"/>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40" w:type="pct"/>
            <w:tcBorders>
              <w:top w:val="single" w:sz="6" w:space="0" w:color="auto"/>
              <w:left w:val="single" w:sz="4"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884BFD">
        <w:trPr>
          <w:cantSplit/>
          <w:trHeight w:val="698"/>
          <w:jc w:val="center"/>
        </w:trPr>
        <w:tc>
          <w:tcPr>
            <w:tcW w:w="976" w:type="pct"/>
            <w:gridSpan w:val="2"/>
            <w:tcBorders>
              <w:top w:val="single" w:sz="6" w:space="0" w:color="auto"/>
              <w:left w:val="single" w:sz="12"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836" w:type="pct"/>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476" w:type="pct"/>
            <w:tcBorders>
              <w:top w:val="single" w:sz="6" w:space="0" w:color="auto"/>
              <w:left w:val="single" w:sz="4" w:space="0" w:color="auto"/>
              <w:bottom w:val="single" w:sz="6"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□素□</w:t>
            </w:r>
            <w:proofErr w:type="gramStart"/>
            <w:r w:rsidRPr="008E38BF">
              <w:rPr>
                <w:rFonts w:ascii="標楷體" w:eastAsia="標楷體" w:hint="eastAsia"/>
                <w:szCs w:val="24"/>
              </w:rPr>
              <w:t>葷</w:t>
            </w:r>
            <w:proofErr w:type="gramEnd"/>
          </w:p>
        </w:tc>
        <w:tc>
          <w:tcPr>
            <w:tcW w:w="747" w:type="pct"/>
            <w:gridSpan w:val="2"/>
            <w:tcBorders>
              <w:top w:val="single" w:sz="6" w:space="0" w:color="auto"/>
              <w:left w:val="single" w:sz="4"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1425" w:type="pct"/>
            <w:gridSpan w:val="3"/>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40" w:type="pct"/>
            <w:tcBorders>
              <w:top w:val="single" w:sz="6" w:space="0" w:color="auto"/>
              <w:left w:val="single" w:sz="4"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884BFD">
        <w:trPr>
          <w:cantSplit/>
          <w:trHeight w:val="837"/>
          <w:jc w:val="center"/>
        </w:trPr>
        <w:tc>
          <w:tcPr>
            <w:tcW w:w="976" w:type="pct"/>
            <w:gridSpan w:val="2"/>
            <w:tcBorders>
              <w:top w:val="single" w:sz="6" w:space="0" w:color="auto"/>
              <w:left w:val="single" w:sz="12"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836" w:type="pct"/>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476" w:type="pct"/>
            <w:tcBorders>
              <w:top w:val="single" w:sz="6" w:space="0" w:color="auto"/>
              <w:left w:val="single" w:sz="4" w:space="0" w:color="auto"/>
              <w:bottom w:val="single" w:sz="6"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□素□</w:t>
            </w:r>
            <w:proofErr w:type="gramStart"/>
            <w:r w:rsidRPr="008E38BF">
              <w:rPr>
                <w:rFonts w:ascii="標楷體" w:eastAsia="標楷體" w:hint="eastAsia"/>
                <w:szCs w:val="24"/>
              </w:rPr>
              <w:t>葷</w:t>
            </w:r>
            <w:proofErr w:type="gramEnd"/>
          </w:p>
        </w:tc>
        <w:tc>
          <w:tcPr>
            <w:tcW w:w="747" w:type="pct"/>
            <w:gridSpan w:val="2"/>
            <w:tcBorders>
              <w:top w:val="single" w:sz="6" w:space="0" w:color="auto"/>
              <w:left w:val="single" w:sz="4"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1425" w:type="pct"/>
            <w:gridSpan w:val="3"/>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40" w:type="pct"/>
            <w:tcBorders>
              <w:top w:val="single" w:sz="6" w:space="0" w:color="auto"/>
              <w:left w:val="single" w:sz="4"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884BFD">
        <w:trPr>
          <w:cantSplit/>
          <w:trHeight w:val="1118"/>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rsidR="00700D73" w:rsidRPr="00700D73" w:rsidRDefault="00700D73" w:rsidP="009E78EA">
            <w:pPr>
              <w:widowControl/>
              <w:autoSpaceDE w:val="0"/>
              <w:autoSpaceDN w:val="0"/>
              <w:snapToGrid w:val="0"/>
              <w:spacing w:line="0" w:lineRule="atLeast"/>
              <w:textAlignment w:val="bottom"/>
              <w:rPr>
                <w:rFonts w:ascii="標楷體" w:eastAsia="標楷體"/>
                <w:sz w:val="28"/>
                <w:szCs w:val="28"/>
              </w:rPr>
            </w:pPr>
            <w:r w:rsidRPr="00700D73">
              <w:rPr>
                <w:rFonts w:ascii="標楷體" w:eastAsia="標楷體" w:hint="eastAsia"/>
                <w:sz w:val="28"/>
                <w:szCs w:val="28"/>
              </w:rPr>
              <w:t>費用共計新台幣</w:t>
            </w:r>
            <w:r>
              <w:rPr>
                <w:rFonts w:ascii="標楷體" w:eastAsia="標楷體" w:hint="eastAsia"/>
                <w:sz w:val="28"/>
                <w:szCs w:val="28"/>
              </w:rPr>
              <w:t xml:space="preserve">           </w:t>
            </w:r>
            <w:r w:rsidRPr="00700D73">
              <w:rPr>
                <w:rFonts w:ascii="標楷體" w:eastAsia="標楷體" w:hint="eastAsia"/>
                <w:sz w:val="28"/>
                <w:szCs w:val="28"/>
              </w:rPr>
              <w:t>元整，□使用抵用券________元，應支付費用$________元</w:t>
            </w:r>
          </w:p>
          <w:p w:rsidR="00700D73" w:rsidRPr="009554AC" w:rsidRDefault="00700D73" w:rsidP="00700D73">
            <w:pPr>
              <w:widowControl/>
              <w:autoSpaceDE w:val="0"/>
              <w:autoSpaceDN w:val="0"/>
              <w:snapToGrid w:val="0"/>
              <w:spacing w:line="0" w:lineRule="atLeast"/>
              <w:textAlignment w:val="bottom"/>
              <w:rPr>
                <w:rFonts w:ascii="標楷體" w:eastAsia="標楷體"/>
                <w:szCs w:val="24"/>
              </w:rPr>
            </w:pPr>
            <w:r w:rsidRPr="00700D73">
              <w:rPr>
                <w:rFonts w:ascii="標楷體" w:eastAsia="標楷體" w:hint="eastAsia"/>
                <w:sz w:val="28"/>
                <w:szCs w:val="28"/>
              </w:rPr>
              <w:t xml:space="preserve">    支付方式□支票 □匯款/轉帳</w:t>
            </w:r>
          </w:p>
        </w:tc>
      </w:tr>
    </w:tbl>
    <w:p w:rsidR="00700D73" w:rsidRPr="00286D05" w:rsidRDefault="00700D73" w:rsidP="00700D73">
      <w:pPr>
        <w:widowControl/>
        <w:tabs>
          <w:tab w:val="left" w:pos="1036"/>
        </w:tabs>
        <w:autoSpaceDE w:val="0"/>
        <w:autoSpaceDN w:val="0"/>
        <w:snapToGrid w:val="0"/>
        <w:spacing w:line="0" w:lineRule="atLeast"/>
        <w:ind w:rightChars="-5" w:right="-12"/>
        <w:textAlignment w:val="bottom"/>
        <w:rPr>
          <w:rFonts w:ascii="標楷體" w:eastAsia="標楷體"/>
          <w:sz w:val="20"/>
        </w:rPr>
      </w:pPr>
      <w:proofErr w:type="gramStart"/>
      <w:r>
        <w:rPr>
          <w:rFonts w:ascii="標楷體" w:eastAsia="標楷體" w:hint="eastAsia"/>
          <w:sz w:val="20"/>
        </w:rPr>
        <w:t>註</w:t>
      </w:r>
      <w:proofErr w:type="gramEnd"/>
      <w:r>
        <w:rPr>
          <w:rFonts w:ascii="標楷體" w:eastAsia="標楷體" w:hint="eastAsia"/>
          <w:sz w:val="20"/>
        </w:rPr>
        <w:t xml:space="preserve">：學員之手機號碼僅做為開課未到聯繫用                       </w:t>
      </w:r>
      <w:r w:rsidR="00884BFD">
        <w:rPr>
          <w:rFonts w:ascii="標楷體" w:eastAsia="標楷體" w:hint="eastAsia"/>
          <w:sz w:val="20"/>
        </w:rPr>
        <w:t xml:space="preserve"> </w:t>
      </w:r>
      <w:r>
        <w:rPr>
          <w:rFonts w:ascii="標楷體" w:eastAsia="標楷體" w:hint="eastAsia"/>
          <w:sz w:val="20"/>
        </w:rPr>
        <w:t xml:space="preserve"> (表格如不敷使用請自行影印</w:t>
      </w:r>
      <w:r w:rsidR="00884BFD">
        <w:rPr>
          <w:rFonts w:ascii="標楷體" w:eastAsia="標楷體" w:hint="eastAsia"/>
          <w:sz w:val="20"/>
        </w:rPr>
        <w:t>)1090708金屬沖壓</w:t>
      </w:r>
    </w:p>
    <w:p w:rsidR="00700D73" w:rsidRPr="00700D73" w:rsidRDefault="00700D73"/>
    <w:sectPr w:rsidR="00700D73" w:rsidRPr="00700D73" w:rsidSect="00700D73">
      <w:pgSz w:w="11906" w:h="16838"/>
      <w:pgMar w:top="568" w:right="566" w:bottom="709"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48" w:rsidRDefault="00271E48"/>
  </w:endnote>
  <w:endnote w:type="continuationSeparator" w:id="0">
    <w:p w:rsidR="00271E48" w:rsidRDefault="00271E4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charset w:val="00"/>
    <w:family w:val="script"/>
    <w:pitch w:val="fixed"/>
    <w:sig w:usb0="00000000" w:usb1="00000000" w:usb2="00000000" w:usb3="00000000" w:csb0="00000000" w:csb1="00000000"/>
  </w:font>
  <w:font w:name="新細明體, PMingLiU">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48" w:rsidRDefault="00271E48"/>
  </w:footnote>
  <w:footnote w:type="continuationSeparator" w:id="0">
    <w:p w:rsidR="00271E48" w:rsidRDefault="00271E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ACD"/>
    <w:multiLevelType w:val="multilevel"/>
    <w:tmpl w:val="DCF08E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AE23FF"/>
    <w:multiLevelType w:val="multilevel"/>
    <w:tmpl w:val="5EC886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9692398"/>
    <w:multiLevelType w:val="multilevel"/>
    <w:tmpl w:val="881AF8C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6851E77"/>
    <w:multiLevelType w:val="multilevel"/>
    <w:tmpl w:val="C666B7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8B20CA6"/>
    <w:multiLevelType w:val="multilevel"/>
    <w:tmpl w:val="BCD482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FD71A93"/>
    <w:multiLevelType w:val="multilevel"/>
    <w:tmpl w:val="555042C8"/>
    <w:lvl w:ilvl="0">
      <w:start w:val="1"/>
      <w:numFmt w:val="decimal"/>
      <w:lvlText w:val="%1."/>
      <w:lvlJc w:val="left"/>
      <w:pPr>
        <w:ind w:left="596" w:hanging="480"/>
      </w:pPr>
    </w:lvl>
    <w:lvl w:ilvl="1">
      <w:start w:val="1"/>
      <w:numFmt w:val="ideographTraditional"/>
      <w:lvlText w:val="%2、"/>
      <w:lvlJc w:val="left"/>
      <w:pPr>
        <w:ind w:left="1076" w:hanging="480"/>
      </w:pPr>
    </w:lvl>
    <w:lvl w:ilvl="2">
      <w:start w:val="1"/>
      <w:numFmt w:val="lowerRoman"/>
      <w:lvlText w:val="%3."/>
      <w:lvlJc w:val="right"/>
      <w:pPr>
        <w:ind w:left="1556" w:hanging="480"/>
      </w:pPr>
    </w:lvl>
    <w:lvl w:ilvl="3">
      <w:start w:val="1"/>
      <w:numFmt w:val="decimal"/>
      <w:lvlText w:val="%4."/>
      <w:lvlJc w:val="left"/>
      <w:pPr>
        <w:ind w:left="2036" w:hanging="480"/>
      </w:pPr>
    </w:lvl>
    <w:lvl w:ilvl="4">
      <w:start w:val="1"/>
      <w:numFmt w:val="ideographTraditional"/>
      <w:lvlText w:val="%5、"/>
      <w:lvlJc w:val="left"/>
      <w:pPr>
        <w:ind w:left="2516" w:hanging="480"/>
      </w:pPr>
    </w:lvl>
    <w:lvl w:ilvl="5">
      <w:start w:val="1"/>
      <w:numFmt w:val="lowerRoman"/>
      <w:lvlText w:val="%6."/>
      <w:lvlJc w:val="right"/>
      <w:pPr>
        <w:ind w:left="2996" w:hanging="480"/>
      </w:pPr>
    </w:lvl>
    <w:lvl w:ilvl="6">
      <w:start w:val="1"/>
      <w:numFmt w:val="decimal"/>
      <w:lvlText w:val="%7."/>
      <w:lvlJc w:val="left"/>
      <w:pPr>
        <w:ind w:left="3476" w:hanging="480"/>
      </w:pPr>
    </w:lvl>
    <w:lvl w:ilvl="7">
      <w:start w:val="1"/>
      <w:numFmt w:val="ideographTraditional"/>
      <w:lvlText w:val="%8、"/>
      <w:lvlJc w:val="left"/>
      <w:pPr>
        <w:ind w:left="3956" w:hanging="480"/>
      </w:pPr>
    </w:lvl>
    <w:lvl w:ilvl="8">
      <w:start w:val="1"/>
      <w:numFmt w:val="lowerRoman"/>
      <w:lvlText w:val="%9."/>
      <w:lvlJc w:val="right"/>
      <w:pPr>
        <w:ind w:left="4436" w:hanging="480"/>
      </w:pPr>
    </w:lvl>
  </w:abstractNum>
  <w:abstractNum w:abstractNumId="6">
    <w:nsid w:val="3ECD03B0"/>
    <w:multiLevelType w:val="multilevel"/>
    <w:tmpl w:val="649292B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362407A"/>
    <w:multiLevelType w:val="multilevel"/>
    <w:tmpl w:val="8EE099C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4495553C"/>
    <w:multiLevelType w:val="multilevel"/>
    <w:tmpl w:val="6CCC32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CDD7413"/>
    <w:multiLevelType w:val="multilevel"/>
    <w:tmpl w:val="B69033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1DD6474"/>
    <w:multiLevelType w:val="multilevel"/>
    <w:tmpl w:val="5136D4D0"/>
    <w:lvl w:ilvl="0">
      <w:start w:val="1"/>
      <w:numFmt w:val="bullet"/>
      <w:lvlText w:val=""/>
      <w:lvlJc w:val="left"/>
      <w:pPr>
        <w:ind w:left="360" w:hanging="360"/>
      </w:pPr>
      <w:rPr>
        <w:rFonts w:ascii="Wingdings" w:hAnsi="Wingdings" w:hint="default"/>
      </w:rPr>
    </w:lvl>
    <w:lvl w:ilvl="1">
      <w:numFmt w:val="bullet"/>
      <w:lvlText w:val="-"/>
      <w:lvlJc w:val="left"/>
      <w:pPr>
        <w:ind w:left="1080" w:hanging="360"/>
      </w:pPr>
      <w:rPr>
        <w:rFonts w:ascii="標楷體" w:eastAsia="標楷體" w:hAnsi="標楷體" w:cs="Times New Roman"/>
      </w:rPr>
    </w:lvl>
    <w:lvl w:ilvl="2">
      <w:numFmt w:val="bullet"/>
      <w:lvlText w:val="-"/>
      <w:lvlJc w:val="left"/>
      <w:pPr>
        <w:ind w:left="1800" w:hanging="360"/>
      </w:pPr>
      <w:rPr>
        <w:rFonts w:ascii="標楷體" w:eastAsia="標楷體" w:hAnsi="標楷體" w:cs="Times New Roman"/>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11">
    <w:nsid w:val="66790E9A"/>
    <w:multiLevelType w:val="multilevel"/>
    <w:tmpl w:val="C48E1ED0"/>
    <w:lvl w:ilvl="0">
      <w:numFmt w:val="bullet"/>
      <w:lvlText w:val=""/>
      <w:lvlJc w:val="left"/>
      <w:pPr>
        <w:ind w:left="360" w:hanging="360"/>
      </w:pPr>
      <w:rPr>
        <w:rFonts w:ascii="Wingdings" w:hAnsi="Wingdings"/>
      </w:rPr>
    </w:lvl>
    <w:lvl w:ilvl="1">
      <w:numFmt w:val="bullet"/>
      <w:lvlText w:val="-"/>
      <w:lvlJc w:val="left"/>
      <w:pPr>
        <w:ind w:left="1080" w:hanging="360"/>
      </w:pPr>
      <w:rPr>
        <w:rFonts w:ascii="標楷體" w:eastAsia="標楷體" w:hAnsi="標楷體" w:cs="Times New Roman"/>
      </w:rPr>
    </w:lvl>
    <w:lvl w:ilvl="2">
      <w:numFmt w:val="bullet"/>
      <w:lvlText w:val="-"/>
      <w:lvlJc w:val="left"/>
      <w:pPr>
        <w:ind w:left="1800" w:hanging="360"/>
      </w:pPr>
      <w:rPr>
        <w:rFonts w:ascii="標楷體" w:eastAsia="標楷體" w:hAnsi="標楷體" w:cs="Times New Roman"/>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num w:numId="1">
    <w:abstractNumId w:val="3"/>
  </w:num>
  <w:num w:numId="2">
    <w:abstractNumId w:val="9"/>
  </w:num>
  <w:num w:numId="3">
    <w:abstractNumId w:val="6"/>
  </w:num>
  <w:num w:numId="4">
    <w:abstractNumId w:val="4"/>
  </w:num>
  <w:num w:numId="5">
    <w:abstractNumId w:val="11"/>
  </w:num>
  <w:num w:numId="6">
    <w:abstractNumId w:val="5"/>
  </w:num>
  <w:num w:numId="7">
    <w:abstractNumId w:val="8"/>
  </w:num>
  <w:num w:numId="8">
    <w:abstractNumId w:val="1"/>
  </w:num>
  <w:num w:numId="9">
    <w:abstractNumId w:val="7"/>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A3A"/>
    <w:rsid w:val="00116B07"/>
    <w:rsid w:val="001B79CC"/>
    <w:rsid w:val="00271E48"/>
    <w:rsid w:val="00506C45"/>
    <w:rsid w:val="00700D73"/>
    <w:rsid w:val="00884BFD"/>
    <w:rsid w:val="008871A4"/>
    <w:rsid w:val="00CD75AF"/>
    <w:rsid w:val="00F10A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3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0A3A"/>
    <w:pPr>
      <w:widowControl w:val="0"/>
      <w:suppressAutoHyphens/>
      <w:autoSpaceDN w:val="0"/>
      <w:spacing w:before="120" w:after="120"/>
      <w:textAlignment w:val="baseline"/>
    </w:pPr>
    <w:rPr>
      <w:rFonts w:ascii="Times New Roman" w:eastAsia="標楷體" w:hAnsi="Times New Roman" w:cs="Times New Roman"/>
      <w:kern w:val="3"/>
      <w:sz w:val="28"/>
      <w:szCs w:val="28"/>
    </w:rPr>
  </w:style>
  <w:style w:type="paragraph" w:styleId="a3">
    <w:name w:val="Balloon Text"/>
    <w:basedOn w:val="a"/>
    <w:link w:val="a4"/>
    <w:uiPriority w:val="99"/>
    <w:semiHidden/>
    <w:unhideWhenUsed/>
    <w:rsid w:val="00506C4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6C45"/>
    <w:rPr>
      <w:rFonts w:asciiTheme="majorHAnsi" w:eastAsiaTheme="majorEastAsia" w:hAnsiTheme="majorHAnsi" w:cstheme="majorBidi"/>
      <w:sz w:val="18"/>
      <w:szCs w:val="18"/>
    </w:rPr>
  </w:style>
  <w:style w:type="paragraph" w:styleId="a5">
    <w:name w:val="header"/>
    <w:basedOn w:val="a"/>
    <w:link w:val="a6"/>
    <w:uiPriority w:val="99"/>
    <w:semiHidden/>
    <w:unhideWhenUsed/>
    <w:rsid w:val="00884BFD"/>
    <w:pPr>
      <w:tabs>
        <w:tab w:val="center" w:pos="4153"/>
        <w:tab w:val="right" w:pos="8306"/>
      </w:tabs>
      <w:snapToGrid w:val="0"/>
    </w:pPr>
    <w:rPr>
      <w:sz w:val="20"/>
      <w:szCs w:val="20"/>
    </w:rPr>
  </w:style>
  <w:style w:type="character" w:customStyle="1" w:styleId="a6">
    <w:name w:val="頁首 字元"/>
    <w:basedOn w:val="a0"/>
    <w:link w:val="a5"/>
    <w:uiPriority w:val="99"/>
    <w:semiHidden/>
    <w:rsid w:val="00884BFD"/>
    <w:rPr>
      <w:sz w:val="20"/>
      <w:szCs w:val="20"/>
    </w:rPr>
  </w:style>
  <w:style w:type="paragraph" w:styleId="a7">
    <w:name w:val="footer"/>
    <w:basedOn w:val="a"/>
    <w:link w:val="a8"/>
    <w:uiPriority w:val="99"/>
    <w:semiHidden/>
    <w:unhideWhenUsed/>
    <w:rsid w:val="00884BFD"/>
    <w:pPr>
      <w:tabs>
        <w:tab w:val="center" w:pos="4153"/>
        <w:tab w:val="right" w:pos="8306"/>
      </w:tabs>
      <w:snapToGrid w:val="0"/>
    </w:pPr>
    <w:rPr>
      <w:sz w:val="20"/>
      <w:szCs w:val="20"/>
    </w:rPr>
  </w:style>
  <w:style w:type="character" w:customStyle="1" w:styleId="a8">
    <w:name w:val="頁尾 字元"/>
    <w:basedOn w:val="a0"/>
    <w:link w:val="a7"/>
    <w:uiPriority w:val="99"/>
    <w:semiHidden/>
    <w:rsid w:val="00884BFD"/>
    <w:rPr>
      <w:sz w:val="20"/>
      <w:szCs w:val="20"/>
    </w:rPr>
  </w:style>
  <w:style w:type="paragraph" w:customStyle="1" w:styleId="a9">
    <w:name w:val="文"/>
    <w:rsid w:val="00884BFD"/>
    <w:pPr>
      <w:widowControl w:val="0"/>
      <w:overflowPunct w:val="0"/>
      <w:autoSpaceDE w:val="0"/>
      <w:autoSpaceDN w:val="0"/>
      <w:snapToGrid w:val="0"/>
      <w:spacing w:line="260" w:lineRule="exact"/>
      <w:ind w:left="295" w:right="57" w:hanging="238"/>
      <w:jc w:val="both"/>
    </w:pPr>
    <w:rPr>
      <w:rFonts w:ascii="Times New Roman" w:eastAsia="華康楷書體W5" w:hAnsi="Times New Roman" w:cs="Times New Roman"/>
      <w:kern w:val="0"/>
      <w:szCs w:val="20"/>
    </w:rPr>
  </w:style>
  <w:style w:type="paragraph" w:styleId="aa">
    <w:name w:val="List Paragraph"/>
    <w:basedOn w:val="Standard"/>
    <w:rsid w:val="00884BFD"/>
    <w:pPr>
      <w:spacing w:before="0" w:after="0"/>
      <w:ind w:left="480"/>
    </w:pPr>
    <w:rPr>
      <w:rFonts w:eastAsia="新細明體, PMingLiU"/>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2020-06-01T02:29:00Z</dcterms:created>
  <dcterms:modified xsi:type="dcterms:W3CDTF">2020-06-01T02:29:00Z</dcterms:modified>
</cp:coreProperties>
</file>